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w postępowaniu cywilnym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[ROLA: powód / pozwany / uczestnik / wnioskodawca]</w:t>
      </w:r>
    </w:p>
    <w:p/>
    <w:p>
      <w:r>
        <w:rPr>
          <w:sz w:val="22"/>
          <w:szCs w:val="22"/>
        </w:rPr>
        <w:t xml:space="preserve">Adresat (sąd, który rozpozna zażalenie - przepisz z pouczenia):</w:t>
      </w:r>
    </w:p>
    <w:p>
      <w:r>
        <w:rPr>
          <w:sz w:val="22"/>
          <w:szCs w:val="22"/>
        </w:rPr>
        <w:t xml:space="preserve">[WARIANT A: Sąd Okręgowy w ....., Wydział ..... - tor pionowy]</w:t>
      </w:r>
    </w:p>
    <w:p>
      <w:r>
        <w:rPr>
          <w:sz w:val="22"/>
          <w:szCs w:val="22"/>
        </w:rPr>
        <w:t xml:space="preserve">[WARIANT B: Sąd Rejonowy w ....., inny skład - tor poziomy]</w:t>
      </w:r>
    </w:p>
    <w:p/>
    <w:p>
      <w:r>
        <w:rPr>
          <w:sz w:val="22"/>
          <w:szCs w:val="22"/>
        </w:rPr>
        <w:t xml:space="preserve">Składane w sądzie, który wydał postanowienie:</w:t>
      </w:r>
    </w:p>
    <w:p>
      <w:r>
        <w:rPr>
          <w:sz w:val="22"/>
          <w:szCs w:val="22"/>
        </w:rPr>
        <w:t xml:space="preserve">[SĄD, KTÓRY WYDAŁ POSTANOWIENIE], [WYDZIAŁ]</w:t>
      </w:r>
    </w:p>
    <w:p/>
    <w:p>
      <w:r>
        <w:rPr>
          <w:sz w:val="22"/>
          <w:szCs w:val="22"/>
        </w:rPr>
        <w:t xml:space="preserve">Sygn. akt: [SYGNATURA]</w:t>
      </w:r>
    </w:p>
    <w:p/>
    <w:p>
      <w:r>
        <w:rPr>
          <w:sz w:val="22"/>
          <w:szCs w:val="22"/>
        </w:rPr>
        <w:t xml:space="preserve">ZAŻALENIE</w:t>
      </w:r>
    </w:p>
    <w:p/>
    <w:p>
      <w:r>
        <w:rPr>
          <w:sz w:val="22"/>
          <w:szCs w:val="22"/>
        </w:rPr>
        <w:t xml:space="preserve">na postanowienie z dnia [DATA] w przedmiocie [PRZEDMIOT POSTANOWIENIA],</w:t>
      </w:r>
    </w:p>
    <w:p>
      <w:r>
        <w:rPr>
          <w:sz w:val="22"/>
          <w:szCs w:val="22"/>
        </w:rPr>
        <w:t xml:space="preserve">doręczone mi z uzasadnieniem w dniu [DATA DORĘCZENIA].</w:t>
      </w:r>
    </w:p>
    <w:p/>
    <w:p>
      <w:r>
        <w:rPr>
          <w:sz w:val="22"/>
          <w:szCs w:val="22"/>
        </w:rPr>
        <w:t xml:space="preserve">Podstawa zaskarżenia (zaznacz jedną, zgodnie z pouczeniem):</w:t>
      </w:r>
    </w:p>
    <w:p>
      <w:r>
        <w:rPr>
          <w:sz w:val="22"/>
          <w:szCs w:val="22"/>
        </w:rPr>
        <w:t xml:space="preserve">[ ] art. 394 § 1 KPC - postanowienie kończące postępowanie albo pozycja</w:t>
      </w:r>
    </w:p>
    <w:p>
      <w:r>
        <w:rPr>
          <w:sz w:val="22"/>
          <w:szCs w:val="22"/>
        </w:rPr>
        <w:t xml:space="preserve">    z katalogu pkt 1-6</w:t>
      </w:r>
    </w:p>
    <w:p>
      <w:r>
        <w:rPr>
          <w:sz w:val="22"/>
          <w:szCs w:val="22"/>
        </w:rPr>
        <w:t xml:space="preserve">[ ] art. 394(1a) § 1 pkt [NUMER PUNKTU] KPC - tor poziomy</w:t>
      </w:r>
    </w:p>
    <w:p>
      <w:r>
        <w:rPr>
          <w:sz w:val="22"/>
          <w:szCs w:val="22"/>
        </w:rPr>
        <w:t xml:space="preserve">[ ] przepis szczególny: art. [.....] w związku z art. 394 § 4 KPC</w:t>
      </w:r>
    </w:p>
    <w:p/>
    <w:p>
      <w:r>
        <w:rPr>
          <w:sz w:val="22"/>
          <w:szCs w:val="22"/>
        </w:rPr>
        <w:t xml:space="preserve">Zaskarżam powyższe postanowienie w [całości / części, tj. w zakresie .....]</w:t>
      </w:r>
    </w:p>
    <w:p>
      <w:r>
        <w:rPr>
          <w:sz w:val="22"/>
          <w:szCs w:val="22"/>
        </w:rPr>
        <w:t xml:space="preserve">i zarzucam mu [ZARZUT].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zmianę zaskarżonego postanowienia przez [ŻĄDANIE], ewentualnie o jego</w:t>
      </w:r>
    </w:p>
    <w:p>
      <w:r>
        <w:rPr>
          <w:sz w:val="22"/>
          <w:szCs w:val="22"/>
        </w:rPr>
        <w:t xml:space="preserve">   uchylenie,</w:t>
      </w:r>
    </w:p>
    <w:p>
      <w:r>
        <w:rPr>
          <w:sz w:val="22"/>
          <w:szCs w:val="22"/>
        </w:rPr>
        <w:t xml:space="preserve">2. wstrzymanie wykonania zaskarżonego postanowienia do czasu rozpoznania</w:t>
      </w:r>
    </w:p>
    <w:p>
      <w:r>
        <w:rPr>
          <w:sz w:val="22"/>
          <w:szCs w:val="22"/>
        </w:rPr>
        <w:t xml:space="preserve">   zażalenia (art. 396 KPC), ponieważ [POWÓD].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co sąd ustalił, dlaczego jest to wadliwe, jakie fakty i dowody</w:t>
      </w:r>
    </w:p>
    <w:p>
      <w:r>
        <w:rPr>
          <w:sz w:val="22"/>
          <w:szCs w:val="22"/>
        </w:rPr>
        <w:t xml:space="preserve">to potwierdzają.]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 dla strony przeciwnej,</w:t>
      </w:r>
    </w:p>
    <w:p>
      <w:r>
        <w:rPr>
          <w:sz w:val="22"/>
          <w:szCs w:val="22"/>
        </w:rPr>
        <w:t xml:space="preserve">- potwierdzenie opłaty [albo: wskazanie, że opłaty nie pobiera się na</w:t>
      </w:r>
    </w:p>
    <w:p>
      <w:r>
        <w:rPr>
          <w:sz w:val="22"/>
          <w:szCs w:val="22"/>
        </w:rPr>
        <w:t xml:space="preserve">  podstawie art. 95 ust. 2 ustawy o kosztach sądowych w sprawach cywilnych],</w:t>
      </w:r>
    </w:p>
    <w:p>
      <w:r>
        <w:rPr>
          <w:sz w:val="22"/>
          <w:szCs w:val="22"/>
        </w:rPr>
        <w:t xml:space="preserve">- potwierdzenie opłaty od wniosku o uzasadnienie (do zaliczenia na poczet</w:t>
      </w:r>
    </w:p>
    <w:p>
      <w:r>
        <w:rPr>
          <w:sz w:val="22"/>
          <w:szCs w:val="22"/>
        </w:rPr>
        <w:t xml:space="preserve">  opłaty od zażalenia).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