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Zażalenie na postanowienie o umorzeniu dochodzenia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DORĘCZEŃ]</w:t>
      </w:r>
    </w:p>
    <w:p>
      <w:r>
        <w:rPr>
          <w:sz w:val="22"/>
          <w:szCs w:val="22"/>
        </w:rPr>
        <w:t xml:space="preserve">pokrzywdzony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Karny</w:t>
      </w:r>
    </w:p>
    <w:p>
      <w:r>
        <w:rPr>
          <w:sz w:val="22"/>
          <w:szCs w:val="22"/>
        </w:rPr>
        <w:t xml:space="preserve">za pośrednictwem</w:t>
      </w:r>
    </w:p>
    <w:p>
      <w:r>
        <w:rPr>
          <w:sz w:val="22"/>
          <w:szCs w:val="22"/>
        </w:rPr>
        <w:t xml:space="preserve">Komendy [Miejskiej / Powiatowej] Policji w [MIEJSCOWOŚĆ]</w:t>
      </w:r>
    </w:p>
    <w:p>
      <w:r>
        <w:rPr>
          <w:sz w:val="22"/>
          <w:szCs w:val="22"/>
        </w:rPr>
        <w:t xml:space="preserve">[albo: Prokuratury Rejonowej w [MIEJSCOWOŚĆ], jeżeli dochodzenie</w:t>
      </w:r>
    </w:p>
    <w:p>
      <w:r>
        <w:rPr>
          <w:sz w:val="22"/>
          <w:szCs w:val="22"/>
        </w:rPr>
        <w:t xml:space="preserve">prowadził prokurator]</w:t>
      </w:r>
    </w:p>
    <w:p/>
    <w:p>
      <w:r>
        <w:rPr>
          <w:sz w:val="22"/>
          <w:szCs w:val="22"/>
        </w:rPr>
        <w:t xml:space="preserve">Sygn. akt: [NUMER SPRAWY, np. RSD-.../26 albo PR 1 Ds. .../26]</w:t>
      </w:r>
    </w:p>
    <w:p/>
    <w:p>
      <w:r>
        <w:rPr>
          <w:sz w:val="22"/>
          <w:szCs w:val="22"/>
        </w:rPr>
        <w:t xml:space="preserve">ZAŻALENIE</w:t>
      </w:r>
    </w:p>
    <w:p>
      <w:r>
        <w:rPr>
          <w:sz w:val="22"/>
          <w:szCs w:val="22"/>
        </w:rPr>
        <w:t xml:space="preserve">na postanowienie o umorzeniu dochodzenia</w:t>
      </w:r>
    </w:p>
    <w:p/>
    <w:p>
      <w:r>
        <w:rPr>
          <w:sz w:val="22"/>
          <w:szCs w:val="22"/>
        </w:rPr>
        <w:t xml:space="preserve">Zaskarżam w całości, na podstawie art. 306 § 1a w związku</w:t>
      </w:r>
    </w:p>
    <w:p>
      <w:r>
        <w:rPr>
          <w:sz w:val="22"/>
          <w:szCs w:val="22"/>
        </w:rPr>
        <w:t xml:space="preserve">z art. 325a § 2 Kodeksu postępowania karnego, postanowienie</w:t>
      </w:r>
    </w:p>
    <w:p>
      <w:r>
        <w:rPr>
          <w:sz w:val="22"/>
          <w:szCs w:val="22"/>
        </w:rPr>
        <w:t xml:space="preserve">o umorzeniu dochodzenia z dnia [DATA WYDANIA], doręczone mi</w:t>
      </w:r>
    </w:p>
    <w:p>
      <w:r>
        <w:rPr>
          <w:sz w:val="22"/>
          <w:szCs w:val="22"/>
        </w:rPr>
        <w:t xml:space="preserve">[DATA DORĘCZENIA], w sprawie [OPIS CZYNU, np. kradzieży z włamaniem</w:t>
      </w:r>
    </w:p>
    <w:p>
      <w:r>
        <w:rPr>
          <w:sz w:val="22"/>
          <w:szCs w:val="22"/>
        </w:rPr>
        <w:t xml:space="preserve">do lokalu przy ul. ...].</w:t>
      </w:r>
    </w:p>
    <w:p/>
    <w:p>
      <w:r>
        <w:rPr>
          <w:sz w:val="22"/>
          <w:szCs w:val="22"/>
        </w:rPr>
        <w:t xml:space="preserve">Postanowienie nie zawiera uzasadnienia, zgodnie z art. 325e § 1</w:t>
      </w:r>
    </w:p>
    <w:p>
      <w:r>
        <w:rPr>
          <w:sz w:val="22"/>
          <w:szCs w:val="22"/>
        </w:rPr>
        <w:t xml:space="preserve">Kodeksu postępowania karnego. Powody rozstrzygnięcia podano mi</w:t>
      </w:r>
    </w:p>
    <w:p>
      <w:r>
        <w:rPr>
          <w:sz w:val="22"/>
          <w:szCs w:val="22"/>
        </w:rPr>
        <w:t xml:space="preserve">ustnie w dniu [DATA] i sprowadzały się do [STRESZCZENIE].</w:t>
      </w:r>
    </w:p>
    <w:p>
      <w:r>
        <w:rPr>
          <w:sz w:val="22"/>
          <w:szCs w:val="22"/>
        </w:rPr>
        <w:t xml:space="preserve">[ALBO: o ustne podanie powodów wystąpiłem w dniu [DATA].]</w:t>
      </w:r>
    </w:p>
    <w:p/>
    <w:p>
      <w:r>
        <w:rPr>
          <w:sz w:val="22"/>
          <w:szCs w:val="22"/>
        </w:rPr>
        <w:t xml:space="preserve">Zaskarżonemu postanowieniu zarzucam:</w:t>
      </w:r>
    </w:p>
    <w:p>
      <w:r>
        <w:rPr>
          <w:sz w:val="22"/>
          <w:szCs w:val="22"/>
        </w:rPr>
        <w:t xml:space="preserve">1. zamknięcie dochodzenia bez [CZYNNOŚĆ, np. zwrócenia się</w:t>
      </w:r>
    </w:p>
    <w:p>
      <w:r>
        <w:rPr>
          <w:sz w:val="22"/>
          <w:szCs w:val="22"/>
        </w:rPr>
        <w:t xml:space="preserve">   o zapis monitoringu z ..., przesłuchania świadka ...],</w:t>
      </w:r>
    </w:p>
    <w:p>
      <w:r>
        <w:rPr>
          <w:sz w:val="22"/>
          <w:szCs w:val="22"/>
        </w:rPr>
        <w:t xml:space="preserve">   o którą wnosiłem w zawiadomieniu z dnia [DATA],</w:t>
      </w:r>
    </w:p>
    <w:p>
      <w:r>
        <w:rPr>
          <w:sz w:val="22"/>
          <w:szCs w:val="22"/>
        </w:rPr>
        <w:t xml:space="preserve">2. pominięcie [DOWÓD, np. wykazu połączeń, potwierdzenia przelewu,</w:t>
      </w:r>
    </w:p>
    <w:p>
      <w:r>
        <w:rPr>
          <w:sz w:val="22"/>
          <w:szCs w:val="22"/>
        </w:rPr>
        <w:t xml:space="preserve">   zdjęć uszkodzeń] złożonego do akt w dniu [DATA],</w:t>
      </w:r>
    </w:p>
    <w:p>
      <w:r>
        <w:rPr>
          <w:sz w:val="22"/>
          <w:szCs w:val="22"/>
        </w:rPr>
        <w:t xml:space="preserve">3. [WARIANT PRZY UMORZENIU REJESTROWYM: przyjęcie, że zebrane dane</w:t>
      </w:r>
    </w:p>
    <w:p>
      <w:r>
        <w:rPr>
          <w:sz w:val="22"/>
          <w:szCs w:val="22"/>
        </w:rPr>
        <w:t xml:space="preserve">   nie stwarzają podstaw do wykrycia sprawcy, mimo że w aktach</w:t>
      </w:r>
    </w:p>
    <w:p>
      <w:r>
        <w:rPr>
          <w:sz w:val="22"/>
          <w:szCs w:val="22"/>
        </w:rPr>
        <w:t xml:space="preserve">   pozostaje niesprawdzony trop w postaci [NUMER RACHUNKU /</w:t>
      </w:r>
    </w:p>
    <w:p>
      <w:r>
        <w:rPr>
          <w:sz w:val="22"/>
          <w:szCs w:val="22"/>
        </w:rPr>
        <w:t xml:space="preserve">   NUMER REJESTRACYJNY / NAGRANIE]].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uchylenie zaskarżonego postanowienia,</w:t>
      </w:r>
    </w:p>
    <w:p>
      <w:r>
        <w:rPr>
          <w:sz w:val="22"/>
          <w:szCs w:val="22"/>
        </w:rPr>
        <w:t xml:space="preserve">2. przekazanie sprawy do dalszego prowadzenia oraz przeprowadzenie</w:t>
      </w:r>
    </w:p>
    <w:p>
      <w:r>
        <w:rPr>
          <w:sz w:val="22"/>
          <w:szCs w:val="22"/>
        </w:rPr>
        <w:t xml:space="preserve">   czynności wskazanych w zarzutach.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[Zwięźle: co i kiedy zgłosiłeś, jakie dowody trafiły do akt,</w:t>
      </w:r>
    </w:p>
    <w:p>
      <w:r>
        <w:rPr>
          <w:sz w:val="22"/>
          <w:szCs w:val="22"/>
        </w:rPr>
        <w:t xml:space="preserve">czego organ nie sprawdził przed umorzeniem. Numery kart podaj</w:t>
      </w:r>
    </w:p>
    <w:p>
      <w:r>
        <w:rPr>
          <w:sz w:val="22"/>
          <w:szCs w:val="22"/>
        </w:rPr>
        <w:t xml:space="preserve">po przejrzeniu akt w trybie art. 306 § 1b Kodeksu postępowania</w:t>
      </w:r>
    </w:p>
    <w:p>
      <w:r>
        <w:rPr>
          <w:sz w:val="22"/>
          <w:szCs w:val="22"/>
        </w:rPr>
        <w:t xml:space="preserve">karnego.]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odpisy zażalenia dla [LICZBA] osób, których dotyczy postanowienie,</w:t>
      </w:r>
    </w:p>
    <w:p>
      <w:r>
        <w:rPr>
          <w:sz w:val="22"/>
          <w:szCs w:val="22"/>
        </w:rPr>
        <w:t xml:space="preserve">- [DOKUMENTY / DOWODY].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