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postępowania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SPRAWIE: powód / pozwany / uczestnik]</w:t>
      </w:r>
    </w:p>
    <w:p/>
    <w:p>
      <w:r>
        <w:rPr>
          <w:sz w:val="22"/>
          <w:szCs w:val="22"/>
        </w:rPr>
        <w:t xml:space="preserve">Do:</w:t>
      </w:r>
    </w:p>
    <w:p>
      <w:r>
        <w:rPr>
          <w:sz w:val="22"/>
          <w:szCs w:val="22"/>
        </w:rPr>
        <w:t xml:space="preserve">[SĄD ROZPOZNAJĄCY ZAŻALENIE, zgodnie z pouczeniem pod postanowieniem]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[SĄD, KTÓRY WYDAŁ ORZECZENIE]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rozstrzygnięcie o kosztach postępowania</w:t>
      </w:r>
    </w:p>
    <w:p/>
    <w:p>
      <w:r>
        <w:rPr>
          <w:sz w:val="22"/>
          <w:szCs w:val="22"/>
        </w:rPr>
        <w:t xml:space="preserve">Zaskarżam punkt [NUMER] [wyroku / postanowienia] Sądu [OZNACZENIE]</w:t>
      </w:r>
    </w:p>
    <w:p>
      <w:r>
        <w:rPr>
          <w:sz w:val="22"/>
          <w:szCs w:val="22"/>
        </w:rPr>
        <w:t xml:space="preserve">z dnia [DATA], w którym rozstrzygnięto o kosztach postępowania.</w:t>
      </w:r>
    </w:p>
    <w:p/>
    <w:p>
      <w:r>
        <w:rPr>
          <w:sz w:val="22"/>
          <w:szCs w:val="22"/>
        </w:rPr>
        <w:t xml:space="preserve">Nie zaskarżam rozstrzygnięcia co do istoty sprawy. Kwestionuję</w:t>
      </w:r>
    </w:p>
    <w:p>
      <w:r>
        <w:rPr>
          <w:sz w:val="22"/>
          <w:szCs w:val="22"/>
        </w:rPr>
        <w:t xml:space="preserve">wyłącznie wskazany wyżej punkt o kosztach, co otwiera drogę</w:t>
      </w:r>
    </w:p>
    <w:p>
      <w:r>
        <w:rPr>
          <w:sz w:val="22"/>
          <w:szCs w:val="22"/>
        </w:rPr>
        <w:t xml:space="preserve">z art. 394 § 1 pkt 6 Kodeksu postępowania cywilnego.</w:t>
      </w:r>
    </w:p>
    <w:p/>
    <w:p>
      <w:r>
        <w:rPr>
          <w:sz w:val="22"/>
          <w:szCs w:val="22"/>
        </w:rPr>
        <w:t xml:space="preserve">Zaskarżonemu punktowi zarzucam:</w:t>
      </w:r>
    </w:p>
    <w:p>
      <w:r>
        <w:rPr>
          <w:sz w:val="22"/>
          <w:szCs w:val="22"/>
        </w:rPr>
        <w:t xml:space="preserve">1. wadliwe określenie zasad ponoszenia przez strony kosztów</w:t>
      </w:r>
    </w:p>
    <w:p>
      <w:r>
        <w:rPr>
          <w:sz w:val="22"/>
          <w:szCs w:val="22"/>
        </w:rPr>
        <w:t xml:space="preserve">   postępowania (art. 108 § 1 KPC), to jest [OPIS: np. obciążenie</w:t>
      </w:r>
    </w:p>
    <w:p>
      <w:r>
        <w:rPr>
          <w:sz w:val="22"/>
          <w:szCs w:val="22"/>
        </w:rPr>
        <w:t xml:space="preserve">   mnie kosztami w całości, mimo że postępowanie zakończyło się</w:t>
      </w:r>
    </w:p>
    <w:p>
      <w:r>
        <w:rPr>
          <w:sz w:val="22"/>
          <w:szCs w:val="22"/>
        </w:rPr>
        <w:t xml:space="preserve">   z powodu [PRZYCZYNA]];</w:t>
      </w:r>
    </w:p>
    <w:p>
      <w:r>
        <w:rPr>
          <w:sz w:val="22"/>
          <w:szCs w:val="22"/>
        </w:rPr>
        <w:t xml:space="preserve">2. [ewentualnie] objęcie tym punktem należności, które w tym</w:t>
      </w:r>
    </w:p>
    <w:p>
      <w:r>
        <w:rPr>
          <w:sz w:val="22"/>
          <w:szCs w:val="22"/>
        </w:rPr>
        <w:t xml:space="preserve">   postępowaniu w ogóle nie powstały, to jest [OPIS POZYCJI].</w:t>
      </w:r>
    </w:p>
    <w:p/>
    <w:p>
      <w:r>
        <w:rPr>
          <w:sz w:val="22"/>
          <w:szCs w:val="22"/>
        </w:rPr>
        <w:t xml:space="preserve">Wnoszę o zmianę zaskarżonego punktu przez [OKREŚLENIE ZASAD:</w:t>
      </w:r>
    </w:p>
    <w:p>
      <w:r>
        <w:rPr>
          <w:sz w:val="22"/>
          <w:szCs w:val="22"/>
        </w:rPr>
        <w:t xml:space="preserve">np. stosunkowe rozdzielenie kosztów w proporcji [PROPORCJA]],</w:t>
      </w:r>
    </w:p>
    <w:p>
      <w:r>
        <w:rPr>
          <w:sz w:val="22"/>
          <w:szCs w:val="22"/>
        </w:rPr>
        <w:t xml:space="preserve">ewentualnie o jego uchylenie i przekazanie sprawy do ponownego</w:t>
      </w:r>
    </w:p>
    <w:p>
      <w:r>
        <w:rPr>
          <w:sz w:val="22"/>
          <w:szCs w:val="22"/>
        </w:rPr>
        <w:t xml:space="preserve">rozstrzygnięcia o kosztach.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 zakończyło się postępowanie, jak brzmi zaskarżony</w:t>
      </w:r>
    </w:p>
    <w:p>
      <w:r>
        <w:rPr>
          <w:sz w:val="22"/>
          <w:szCs w:val="22"/>
        </w:rPr>
        <w:t xml:space="preserve">punkt, na czym polega błąd w przyjętych zasadach rozliczenia.]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[dowód uiszczenia opłaty od zażalenia].</w:t>
      </w:r>
    </w:p>
    <w:p/>
    <w:p>
      <w:r>
        <w:rPr>
          <w:sz w:val="22"/>
          <w:szCs w:val="22"/>
        </w:rPr>
        <w:t xml:space="preserve">[Uwaga: jeżeli podważasz szczegółowe wyliczenie sporządzone przez</w:t>
      </w:r>
    </w:p>
    <w:p>
      <w:r>
        <w:rPr>
          <w:sz w:val="22"/>
          <w:szCs w:val="22"/>
        </w:rPr>
        <w:t xml:space="preserve">referendarza sądowego, pismo nazywa się skargą na orzeczenie</w:t>
      </w:r>
    </w:p>
    <w:p>
      <w:r>
        <w:rPr>
          <w:sz w:val="22"/>
          <w:szCs w:val="22"/>
        </w:rPr>
        <w:t xml:space="preserve">referendarza (art. 398(22) § 1 KPC), nie zażaleniem.]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