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Zawiadomienie do UOKiK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 ZGŁASZAJĄCEGO]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[E-MAIL / TELEFON]</w:t>
      </w:r>
    </w:p>
    <w:p/>
    <w:p>
      <w:r>
        <w:rPr>
          <w:sz w:val="22"/>
          <w:szCs w:val="22"/>
        </w:rPr>
        <w:t xml:space="preserve">Prezes Urzędu Ochrony Konkurencji i Konsumentów</w:t>
      </w:r>
    </w:p>
    <w:p>
      <w:r>
        <w:rPr>
          <w:sz w:val="22"/>
          <w:szCs w:val="22"/>
        </w:rPr>
        <w:t xml:space="preserve">Pl. Powstańców Warszawy 1</w:t>
      </w:r>
    </w:p>
    <w:p>
      <w:r>
        <w:rPr>
          <w:sz w:val="22"/>
          <w:szCs w:val="22"/>
        </w:rPr>
        <w:t xml:space="preserve">00-950 Warszawa</w:t>
      </w:r>
    </w:p>
    <w:p/>
    <w:p>
      <w:r>
        <w:rPr>
          <w:sz w:val="22"/>
          <w:szCs w:val="22"/>
        </w:rPr>
        <w:t xml:space="preserve">ZAWIADOMIENIE</w:t>
      </w:r>
    </w:p>
    <w:p>
      <w:r>
        <w:rPr>
          <w:sz w:val="22"/>
          <w:szCs w:val="22"/>
        </w:rPr>
        <w:t xml:space="preserve">dotyczące podejrzenia stosowania praktyki naruszającej</w:t>
      </w:r>
    </w:p>
    <w:p>
      <w:r>
        <w:rPr>
          <w:sz w:val="22"/>
          <w:szCs w:val="22"/>
        </w:rPr>
        <w:t xml:space="preserve">zbiorowe interesy konsumentów</w:t>
      </w:r>
    </w:p>
    <w:p/>
    <w:p>
      <w:r>
        <w:rPr>
          <w:sz w:val="22"/>
          <w:szCs w:val="22"/>
        </w:rPr>
        <w:t xml:space="preserve">Na podstawie art. 100 ust. 1 ustawy z dnia 16 lutego 2007 r. o ochronie</w:t>
      </w:r>
    </w:p>
    <w:p>
      <w:r>
        <w:rPr>
          <w:sz w:val="22"/>
          <w:szCs w:val="22"/>
        </w:rPr>
        <w:t xml:space="preserve">konkurencji i konsumentów zgłaszam podejrzenie stosowania praktyki</w:t>
      </w:r>
    </w:p>
    <w:p>
      <w:r>
        <w:rPr>
          <w:sz w:val="22"/>
          <w:szCs w:val="22"/>
        </w:rPr>
        <w:t xml:space="preserve">naruszającej zbiorowe interesy konsumentów przez:</w:t>
      </w:r>
    </w:p>
    <w:p/>
    <w:p>
      <w:r>
        <w:rPr>
          <w:sz w:val="22"/>
          <w:szCs w:val="22"/>
        </w:rPr>
        <w:t xml:space="preserve">[NAZWA PRZEDSIĘBIORCY], [ADRES SIEDZIBY], [NIP / KRS]</w:t>
      </w:r>
    </w:p>
    <w:p/>
    <w:p>
      <w:r>
        <w:rPr>
          <w:sz w:val="22"/>
          <w:szCs w:val="22"/>
        </w:rPr>
        <w:t xml:space="preserve">1. Opis praktyki</w:t>
      </w:r>
    </w:p>
    <w:p>
      <w:r>
        <w:rPr>
          <w:sz w:val="22"/>
          <w:szCs w:val="22"/>
        </w:rPr>
        <w:t xml:space="preserve">[OPISZ MECHANIZM, NIE TYLKO SWÓJ PRZYPADEK: co przedsiębiorca robi</w:t>
      </w:r>
    </w:p>
    <w:p>
      <w:r>
        <w:rPr>
          <w:sz w:val="22"/>
          <w:szCs w:val="22"/>
        </w:rPr>
        <w:t xml:space="preserve">wobec ogółu klientów, od kiedy, na jakim etapie umowy i w jakim</w:t>
      </w:r>
    </w:p>
    <w:p>
      <w:r>
        <w:rPr>
          <w:sz w:val="22"/>
          <w:szCs w:val="22"/>
        </w:rPr>
        <w:t xml:space="preserve">kanale, np. w regulaminie, w standardowej odpowiedzi na reklamację,</w:t>
      </w:r>
    </w:p>
    <w:p>
      <w:r>
        <w:rPr>
          <w:sz w:val="22"/>
          <w:szCs w:val="22"/>
        </w:rPr>
        <w:t xml:space="preserve">na infolinii, w reklamie]</w:t>
      </w:r>
    </w:p>
    <w:p/>
    <w:p>
      <w:r>
        <w:rPr>
          <w:sz w:val="22"/>
          <w:szCs w:val="22"/>
        </w:rPr>
        <w:t xml:space="preserve">2. Przepis, którego naruszenie zarzucam</w:t>
      </w:r>
    </w:p>
    <w:p>
      <w:r>
        <w:rPr>
          <w:sz w:val="22"/>
          <w:szCs w:val="22"/>
        </w:rPr>
        <w:t xml:space="preserve">[NP. ART. 24 UST. 1 I 2 USTAWY O OCHRONIE KONKURENCJI I KONSUMENTÓW -</w:t>
      </w:r>
    </w:p>
    <w:p>
      <w:r>
        <w:rPr>
          <w:sz w:val="22"/>
          <w:szCs w:val="22"/>
        </w:rPr>
        <w:t xml:space="preserve">WSKAŻ TAK DOKŁADNIE, JAK POTRAFISZ; BRAK TEJ POZYCJI NIE UNIEWAŻNIA</w:t>
      </w:r>
    </w:p>
    <w:p>
      <w:r>
        <w:rPr>
          <w:sz w:val="22"/>
          <w:szCs w:val="22"/>
        </w:rPr>
        <w:t xml:space="preserve">ZAWIADOMIENIA]</w:t>
      </w:r>
    </w:p>
    <w:p/>
    <w:p>
      <w:r>
        <w:rPr>
          <w:sz w:val="22"/>
          <w:szCs w:val="22"/>
        </w:rPr>
        <w:t xml:space="preserve">3. Uprawdopodobnienie powtarzalności</w:t>
      </w:r>
    </w:p>
    <w:p>
      <w:r>
        <w:rPr>
          <w:sz w:val="22"/>
          <w:szCs w:val="22"/>
        </w:rPr>
        <w:t xml:space="preserve">[WSKAŻ, CO ŚWIADCZY O TYM, ŻE PRAKTYKA DOTYKA WIĘCEJ NIŻ JEDNEJ</w:t>
      </w:r>
    </w:p>
    <w:p>
      <w:r>
        <w:rPr>
          <w:sz w:val="22"/>
          <w:szCs w:val="22"/>
        </w:rPr>
        <w:t xml:space="preserve">OSOBY: identyczna treść odpowiedzi do różnych klientów, zapis</w:t>
      </w:r>
    </w:p>
    <w:p>
      <w:r>
        <w:rPr>
          <w:sz w:val="22"/>
          <w:szCs w:val="22"/>
        </w:rPr>
        <w:t xml:space="preserve">w obowiązującym wzorcu umowy, publiczne opinie, liczba zgłoszeń]</w:t>
      </w:r>
    </w:p>
    <w:p/>
    <w:p>
      <w:r>
        <w:rPr>
          <w:sz w:val="22"/>
          <w:szCs w:val="22"/>
        </w:rPr>
        <w:t xml:space="preserve">4. Czas stosowania praktyki</w:t>
      </w:r>
    </w:p>
    <w:p>
      <w:r>
        <w:rPr>
          <w:sz w:val="22"/>
          <w:szCs w:val="22"/>
        </w:rPr>
        <w:t xml:space="preserve">Praktyka jest stosowana [NADAL / DO DNIA [DATA]].</w:t>
      </w:r>
    </w:p>
    <w:p/>
    <w:p>
      <w:r>
        <w:rPr>
          <w:sz w:val="22"/>
          <w:szCs w:val="22"/>
        </w:rPr>
        <w:t xml:space="preserve">Załączniki (art. 86 ust. 3 w zw. z art. 100 ust. 3 ustawy):</w:t>
      </w:r>
    </w:p>
    <w:p>
      <w:r>
        <w:rPr>
          <w:sz w:val="22"/>
          <w:szCs w:val="22"/>
        </w:rPr>
        <w:t xml:space="preserve">1) [REGULAMIN / WZORZEC UMOWY - CAŁY DOKUMENT]</w:t>
      </w:r>
    </w:p>
    <w:p>
      <w:r>
        <w:rPr>
          <w:sz w:val="22"/>
          <w:szCs w:val="22"/>
        </w:rPr>
        <w:t xml:space="preserve">2) [KORESPONDENCJA Z PRZEDSIĘBIORCĄ]</w:t>
      </w:r>
    </w:p>
    <w:p>
      <w:r>
        <w:rPr>
          <w:sz w:val="22"/>
          <w:szCs w:val="22"/>
        </w:rPr>
        <w:t xml:space="preserve">3) [ZRZUTY EKRANU, PARAGONY, FAKTURY, NAGRANIA]</w:t>
      </w:r>
    </w:p>
    <w:p/>
    <w:p>
      <w:r>
        <w:rPr>
          <w:sz w:val="22"/>
          <w:szCs w:val="22"/>
        </w:rPr>
        <w:t xml:space="preserve">Przyjmuję do wiadomości, że nie jestem stroną ewentualnego</w:t>
      </w:r>
    </w:p>
    <w:p>
      <w:r>
        <w:rPr>
          <w:sz w:val="22"/>
          <w:szCs w:val="22"/>
        </w:rPr>
        <w:t xml:space="preserve">postępowania (art. 101 ust. 1 ustawy) i proszę o przekazanie</w:t>
      </w:r>
    </w:p>
    <w:p>
      <w:r>
        <w:rPr>
          <w:sz w:val="22"/>
          <w:szCs w:val="22"/>
        </w:rPr>
        <w:t xml:space="preserve">informacji o sposobie rozpatrzenia niniejszego zawiadomienia wraz</w:t>
      </w:r>
    </w:p>
    <w:p>
      <w:r>
        <w:rPr>
          <w:sz w:val="22"/>
          <w:szCs w:val="22"/>
        </w:rPr>
        <w:t xml:space="preserve">z uzasadnieniem (art. 86 ust. 4 ustawy).</w:t>
      </w:r>
    </w:p>
    <w:p/>
    <w:p>
      <w:r>
        <w:rPr>
          <w:sz w:val="22"/>
          <w:szCs w:val="22"/>
        </w:rPr>
        <w:t xml:space="preserve">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