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Upoważnienie do przeniesienia rachunku z Banku Pekao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konsumenta], PESEL: [PESEL]</w:t>
      </w:r>
    </w:p>
    <w:p>
      <w:r>
        <w:rPr>
          <w:sz w:val="22"/>
          <w:szCs w:val="22"/>
        </w:rPr>
        <w:t xml:space="preserve">[Adres korespondencyjny]</w:t>
      </w:r>
    </w:p>
    <w:p>
      <w:r>
        <w:rPr>
          <w:sz w:val="22"/>
          <w:szCs w:val="22"/>
        </w:rPr>
        <w:t xml:space="preserve">[Drugi współposiadacz: imię, nazwisko, PESEL - gdy rachunek jest wspólny]</w:t>
      </w:r>
    </w:p>
    <w:p/>
    <w:p>
      <w:r>
        <w:rPr>
          <w:sz w:val="22"/>
          <w:szCs w:val="22"/>
        </w:rPr>
        <w:t xml:space="preserve">[Nazwa banku przyjmującego]</w:t>
      </w:r>
    </w:p>
    <w:p>
      <w:r>
        <w:rPr>
          <w:sz w:val="22"/>
          <w:szCs w:val="22"/>
        </w:rPr>
        <w:t xml:space="preserve">[Adres placówki banku]</w:t>
      </w:r>
    </w:p>
    <w:p/>
    <w:p>
      <w:r>
        <w:rPr>
          <w:sz w:val="22"/>
          <w:szCs w:val="22"/>
        </w:rPr>
        <w:t xml:space="preserve">UPOWAŻNIENIE DO PRZENIESIENIA RACHUNKU PŁATNICZEGO</w:t>
      </w:r>
    </w:p>
    <w:p/>
    <w:p>
      <w:r>
        <w:rPr>
          <w:sz w:val="22"/>
          <w:szCs w:val="22"/>
        </w:rPr>
        <w:t xml:space="preserve">Dostawca przekazujący: Bank Polska Kasa Opieki Spółka Akcyjna,</w:t>
      </w:r>
    </w:p>
    <w:p>
      <w:r>
        <w:rPr>
          <w:sz w:val="22"/>
          <w:szCs w:val="22"/>
        </w:rPr>
        <w:t xml:space="preserve">ul. Żubra 1, 01-066 Warszawa</w:t>
      </w:r>
    </w:p>
    <w:p>
      <w:r>
        <w:rPr>
          <w:sz w:val="22"/>
          <w:szCs w:val="22"/>
        </w:rPr>
        <w:t xml:space="preserve">Rachunek przenoszony: [numer rachunku w Banku Pekao S.A.]</w:t>
      </w:r>
    </w:p>
    <w:p>
      <w:r>
        <w:rPr>
          <w:sz w:val="22"/>
          <w:szCs w:val="22"/>
        </w:rPr>
        <w:t xml:space="preserve">Rachunek u dostawcy przyjmującego: [numer nowego rachunku]</w:t>
      </w:r>
    </w:p>
    <w:p/>
    <w:p>
      <w:r>
        <w:rPr>
          <w:sz w:val="22"/>
          <w:szCs w:val="22"/>
        </w:rPr>
        <w:t xml:space="preserve">Na podstawie art. 59il ustawy z dnia 19 sierpnia 2011 r. o usługach płatniczych</w:t>
      </w:r>
    </w:p>
    <w:p>
      <w:r>
        <w:rPr>
          <w:sz w:val="22"/>
          <w:szCs w:val="22"/>
        </w:rPr>
        <w:t xml:space="preserve">upoważniam Państwa do przeniesienia wskazanego rachunku, a Bank Pekao S.A.</w:t>
      </w:r>
    </w:p>
    <w:p>
      <w:r>
        <w:rPr>
          <w:sz w:val="22"/>
          <w:szCs w:val="22"/>
        </w:rPr>
        <w:t xml:space="preserve">do wykonania czynności wymienionych w punkcie 5.</w:t>
      </w:r>
    </w:p>
    <w:p/>
    <w:p>
      <w:r>
        <w:rPr>
          <w:sz w:val="22"/>
          <w:szCs w:val="22"/>
        </w:rPr>
        <w:t xml:space="preserve">1. Zlecenia stałe do przeniesienia: [odbiorca], [kwota], [cykl], [numer odbiorcy].</w:t>
      </w:r>
    </w:p>
    <w:p>
      <w:r>
        <w:rPr>
          <w:sz w:val="22"/>
          <w:szCs w:val="22"/>
        </w:rPr>
        <w:t xml:space="preserve">2. Zgody na polecenia zapłaty: [wierzyciel], [identyfikator z umowy].</w:t>
      </w:r>
    </w:p>
    <w:p>
      <w:r>
        <w:rPr>
          <w:sz w:val="22"/>
          <w:szCs w:val="22"/>
        </w:rPr>
        <w:t xml:space="preserve">3. Płatnicy do zawiadomienia o nowym numerze: [pracodawca / ZUS / inny].</w:t>
      </w:r>
    </w:p>
    <w:p>
      <w:r>
        <w:rPr>
          <w:sz w:val="22"/>
          <w:szCs w:val="22"/>
        </w:rPr>
        <w:t xml:space="preserve">4. Data uruchomienia zleceń w nowym banku (art. 59il ust. 3 pkt 2):</w:t>
      </w:r>
    </w:p>
    <w:p>
      <w:r>
        <w:rPr>
          <w:sz w:val="22"/>
          <w:szCs w:val="22"/>
        </w:rPr>
        <w:t xml:space="preserve">   [data, nie wcześniej niż 6 dni roboczych od przekazania dokumentów</w:t>
      </w:r>
    </w:p>
    <w:p>
      <w:r>
        <w:rPr>
          <w:sz w:val="22"/>
          <w:szCs w:val="22"/>
        </w:rPr>
        <w:t xml:space="preserve">   przez Bank Pekao S.A.].</w:t>
      </w:r>
    </w:p>
    <w:p>
      <w:r>
        <w:rPr>
          <w:sz w:val="22"/>
          <w:szCs w:val="22"/>
        </w:rPr>
        <w:t xml:space="preserve">5. Żądanie wobec Banku Pekao S.A. (art. 59im ust. 1):</w:t>
      </w:r>
    </w:p>
    <w:p>
      <w:r>
        <w:rPr>
          <w:sz w:val="22"/>
          <w:szCs w:val="22"/>
        </w:rPr>
        <w:t xml:space="preserve">   a) wykaz zleceń stałych, zgód na polecenia zapłaty i wpływów z 13 miesięcy;</w:t>
      </w:r>
    </w:p>
    <w:p>
      <w:r>
        <w:rPr>
          <w:sz w:val="22"/>
          <w:szCs w:val="22"/>
        </w:rPr>
        <w:t xml:space="preserve">   b) anulowanie zleceń stałych od dnia z punktu 4;</w:t>
      </w:r>
    </w:p>
    <w:p>
      <w:r>
        <w:rPr>
          <w:sz w:val="22"/>
          <w:szCs w:val="22"/>
        </w:rPr>
        <w:t xml:space="preserve">   c) przekazanie dodatniego salda na rachunek wskazany wyżej;</w:t>
      </w:r>
    </w:p>
    <w:p>
      <w:r>
        <w:rPr>
          <w:sz w:val="22"/>
          <w:szCs w:val="22"/>
        </w:rPr>
        <w:t xml:space="preserve">   d) zamknięcie przenoszonego rachunku w dniu [data zamknięcia].</w:t>
      </w:r>
    </w:p>
    <w:p/>
    <w:p>
      <w:r>
        <w:rPr>
          <w:sz w:val="22"/>
          <w:szCs w:val="22"/>
        </w:rPr>
        <w:t xml:space="preserve">Według mojej wiedzy na rachunku nie ma blokad, zajęć ani salda ujemnego.</w:t>
      </w:r>
    </w:p>
    <w:p>
      <w:r>
        <w:rPr>
          <w:sz w:val="22"/>
          <w:szCs w:val="22"/>
        </w:rPr>
        <w:t xml:space="preserve">O przeszkodzie proszę o zawiadomienie pod numer [telefon].</w:t>
      </w:r>
    </w:p>
    <w:p/>
    <w:p>
      <w:r>
        <w:rPr>
          <w:sz w:val="22"/>
          <w:szCs w:val="22"/>
        </w:rPr>
        <w:t xml:space="preserve">[Podpis konsumenta]</w:t>
      </w:r>
    </w:p>
    <w:p>
      <w:r>
        <w:rPr>
          <w:sz w:val="22"/>
          <w:szCs w:val="22"/>
        </w:rPr>
        <w:t xml:space="preserve">[Podpis drugiego współposiadacza - gdy rachunek jest wspólny]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