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zwolnienie z funkcji pełnomocnika z urzędu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[___] Wydział [Cywilny / Pracy / Rodzinny]</w:t>
      </w:r>
    </w:p>
    <w:p>
      <w:r>
        <w:rPr>
          <w:sz w:val="22"/>
          <w:szCs w:val="22"/>
        </w:rPr>
        <w:t xml:space="preserve">Sygn. akt: [___]</w:t>
      </w:r>
    </w:p>
    <w:p/>
    <w:p>
      <w:r>
        <w:rPr>
          <w:sz w:val="22"/>
          <w:szCs w:val="22"/>
        </w:rPr>
        <w:t xml:space="preserve">Wnioskodawca (strona): [imię i nazwisko], [adres], PESEL [___]</w:t>
      </w:r>
    </w:p>
    <w:p>
      <w:r>
        <w:rPr>
          <w:sz w:val="22"/>
          <w:szCs w:val="22"/>
        </w:rPr>
        <w:t xml:space="preserve">Dotychczasowy pełnomocnik z urzędu: adw. / r.pr. [imię i nazwisko]</w:t>
      </w:r>
    </w:p>
    <w:p/>
    <w:p>
      <w:r>
        <w:rPr>
          <w:sz w:val="22"/>
          <w:szCs w:val="22"/>
        </w:rPr>
        <w:t xml:space="preserve">Wniosek o zwolnienie dotychczasowego pełnomocnika z urzędu i wyznaczenie innego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zwolnienie ustanowionego dla mnie z urzędu pełnomocnika, adw. / r.pr. [imię i nazwisko], od obowiązku zastępowania mnie w niniejszej sprawie;</w:t>
      </w:r>
    </w:p>
    <w:p>
      <w:r>
        <w:rPr>
          <w:sz w:val="22"/>
          <w:szCs w:val="22"/>
        </w:rPr>
        <w:t xml:space="preserve">2. zwrócenie się przez Sąd do właściwej okręgowej rady adwokackiej lub rady okręgowej izby radców prawnych o wyznaczenie innego pełnomocnika z urzędu.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Postanowieniem z dnia [data] Sąd ustanowił dla mnie pełnomocnika z urzędu w osobie adw. / r.pr. [imię i nazwisko] (art. 117 Kodeksu postępowania cywilnego).</w:t>
      </w:r>
    </w:p>
    <w:p/>
    <w:p>
      <w:r>
        <w:rPr>
          <w:sz w:val="22"/>
          <w:szCs w:val="22"/>
        </w:rPr>
        <w:t xml:space="preserve">Wnoszę o jego zmianę z ważnych powodów. [Opisz konkretnie: utrata zaufania, brak kontaktu z pełnomocnikiem, rozbieżność co do sposobu prowadzenia sprawy, konflikt interesów]. Dalsza współpraca w dotychczasowym kształcie zagraża rzetelnej ochronie moich praw w postępowaniu.</w:t>
      </w:r>
    </w:p>
    <w:p/>
    <w:p>
      <w:r>
        <w:rPr>
          <w:sz w:val="22"/>
          <w:szCs w:val="22"/>
        </w:rPr>
        <w:t xml:space="preserve">Mam świadomość, że wyznaczenie nowego pełnomocnika należy do właściwej okręgowej rady adwokackiej lub rady okręgowej izby radców prawnych i że wskazanie przeze mnie konkretnej osoby (art. 117(3) § 3 Kodeksu postępowania cywilnego) rady nie wiąże.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Pouczenie: samo niezadowolenie z dotychczasowego pełnomocnika zwykle nie wystarcza, wskaż ważne powody. Adwokat lub radca prawny ustanowiony z urzędu może również sam wnosić do sądu o zwolnienie go z obowiązku zastępowania strony (art. 118 § 3 KPC).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