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zwolnienie od kosztów sądowych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[oznaczenie wydziału] Wydział [nazwa]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Sygnatura akt: [sygnatura, jeżeli sprawa już się toczy]</w:t>
      </w:r>
    </w:p>
    <w:p/>
    <w:p>
      <w:r>
        <w:rPr>
          <w:sz w:val="22"/>
          <w:szCs w:val="22"/>
        </w:rPr>
        <w:t xml:space="preserve">Wnioskodawca: [imię i nazwisko], PESEL [PESEL]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ZWOLNIENIE OD KOSZTÓW SĄDOWYCH</w:t>
      </w:r>
    </w:p>
    <w:p/>
    <w:p>
      <w:r>
        <w:rPr>
          <w:sz w:val="22"/>
          <w:szCs w:val="22"/>
        </w:rPr>
        <w:t xml:space="preserve">Wnoszę o zwolnienie mnie od kosztów sądowych w sprawie [oznaczenie sprawy albo sprawy, którą zamierzam wszcząć] [w całości / w części, to jest [wskaż zakres, na przykład ponad kwotę [kwota] zł]].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Nie jestem w stanie ponieść kosztów sądowych bez uszczerbku utrzymania koniecznego dla siebie i rodziny.</w:t>
      </w:r>
    </w:p>
    <w:p/>
    <w:p>
      <w:r>
        <w:rPr>
          <w:sz w:val="22"/>
          <w:szCs w:val="22"/>
        </w:rPr>
        <w:t xml:space="preserve">Sytuacja rodzinna: prowadzę gospodarstwo domowe wspólnie z [liczba] osobami: [imiona, wiek, stopień pokrewieństwa, źródło utrzymania każdej z nich].</w:t>
      </w:r>
    </w:p>
    <w:p/>
    <w:p>
      <w:r>
        <w:rPr>
          <w:sz w:val="22"/>
          <w:szCs w:val="22"/>
        </w:rPr>
        <w:t xml:space="preserve">Dochody: [wskaż wszystkie źródła i kwoty netto miesięcznie: wynagrodzenie [kwota] zł, emerytura albo renta [kwota] zł, świadczenia rodzinne [kwota] zł, alimenty [kwota] zł, dochód z działalności [kwota] zł]. Łączny dochód gospodarstwa domowego: [kwota] zł, co daje [kwota] zł na osobę.</w:t>
      </w:r>
    </w:p>
    <w:p/>
    <w:p>
      <w:r>
        <w:rPr>
          <w:sz w:val="22"/>
          <w:szCs w:val="22"/>
        </w:rPr>
        <w:t xml:space="preserve">Majątek: [nieruchomości: rodzaj, powierzchnia, wartość, obciążenia; pojazdy: marka, rok produkcji, wartość; oszczędności: kwota; papiery wartościowe. Jeżeli nie posiadasz danego składnika, napisz to wprost.]</w:t>
      </w:r>
    </w:p>
    <w:p/>
    <w:p>
      <w:r>
        <w:rPr>
          <w:sz w:val="22"/>
          <w:szCs w:val="22"/>
        </w:rPr>
        <w:t xml:space="preserve">Stałe wydatki: czynsz i media [kwota] zł, wyżywienie [kwota] zł, leki i leczenie [kwota] zł, raty kredytów [kwota] zł, dojazdy [kwota] zł, [inne]. Łącznie [kwota] zł.</w:t>
      </w:r>
    </w:p>
    <w:p/>
    <w:p>
      <w:r>
        <w:rPr>
          <w:sz w:val="22"/>
          <w:szCs w:val="22"/>
        </w:rPr>
        <w:t xml:space="preserve">Po pokryciu koniecznych wydatków pozostaje mi [kwota] zł miesięcznie. Opłata w sprawie wynosi [kwota] zł, czyli [wielokrotność] miesięcznej nadwyżki.</w:t>
      </w:r>
    </w:p>
    <w:p/>
    <w:p>
      <w:r>
        <w:rPr>
          <w:sz w:val="22"/>
          <w:szCs w:val="22"/>
        </w:rPr>
        <w:t xml:space="preserve">[Okoliczności szczególne: długotrwała choroba, niepełnosprawność, utrata pracy w dniu [data], samotne wychowywanie dzieci, zadłużenie i egzekucja komornicza.]</w:t>
      </w:r>
    </w:p>
    <w:p/>
    <w:p>
      <w:r>
        <w:rPr>
          <w:sz w:val="22"/>
          <w:szCs w:val="22"/>
        </w:rPr>
        <w:t xml:space="preserve">Do wniosku dołączam oświadczenie o stanie rodzinnym, majątku, dochodach i źródłach utrzymania, złożone na urzędowym formularzu, którego złożenia wymaga art. 102 ust. 2 ustawy o kosztach sądowych w sprawach cywilnych.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Oświadczenie o stanie rodzinnym, majątku, dochodach i źródłach utrzymania (urzędowy formularz).</w:t>
      </w:r>
    </w:p>
    <w:p>
      <w:r>
        <w:rPr>
          <w:sz w:val="22"/>
          <w:szCs w:val="22"/>
        </w:rPr>
        <w:t xml:space="preserve">2. [Zaświadczenia o dochodach albo decyzje o świadczeniach.]</w:t>
      </w:r>
    </w:p>
    <w:p>
      <w:r>
        <w:rPr>
          <w:sz w:val="22"/>
          <w:szCs w:val="22"/>
        </w:rPr>
        <w:t xml:space="preserve">3. [Zaświadczenie z urzędu pracy, orzeczenie o niepełnosprawności, dokumentacja medyczna.]</w:t>
      </w:r>
    </w:p>
    <w:p>
      <w:r>
        <w:rPr>
          <w:sz w:val="22"/>
          <w:szCs w:val="22"/>
        </w:rPr>
        <w:t xml:space="preserve">4. [Rachunki dokumentujące stałe wydatki.]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