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wznowienie działalności gospodarczej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przedsiębiorcy]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Nazwa firmy: [pełna nazwa]</w:t>
      </w:r>
    </w:p>
    <w:p>
      <w:r>
        <w:rPr>
          <w:sz w:val="22"/>
          <w:szCs w:val="22"/>
        </w:rPr>
        <w:t xml:space="preserve">NIP: [NIP], REGON: [REGON]</w:t>
      </w:r>
    </w:p>
    <w:p/>
    <w:p>
      <w:r>
        <w:rPr>
          <w:sz w:val="22"/>
          <w:szCs w:val="22"/>
        </w:rPr>
        <w:t xml:space="preserve">[Urząd Gminy / Miasta w [miejscowość] - wniosek CEIDG-1]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[albo złożenie elektroniczne przez portal CEIDG albo biznes.gov.pl]</w:t>
      </w:r>
    </w:p>
    <w:p/>
    <w:p>
      <w:r>
        <w:rPr>
          <w:sz w:val="22"/>
          <w:szCs w:val="22"/>
        </w:rPr>
        <w:t xml:space="preserve">WNIOSEK O WZNOWIENIE WYKONYWANIA DZIAŁALNOŚCI GOSPODARCZEJ</w:t>
      </w:r>
    </w:p>
    <w:p/>
    <w:p>
      <w:r>
        <w:rPr>
          <w:sz w:val="22"/>
          <w:szCs w:val="22"/>
        </w:rPr>
        <w:t xml:space="preserve">Wnoszę o wpisanie do CEIDG informacji o wznowieniu wykonywania działalności gospodarczej prowadzonej pod firmą [pełna nazwa], NIP [NIP], REGON [REGON], z dniem [data].</w:t>
      </w:r>
    </w:p>
    <w:p/>
    <w:p>
      <w:r>
        <w:rPr>
          <w:sz w:val="22"/>
          <w:szCs w:val="22"/>
        </w:rPr>
        <w:t xml:space="preserve">Działalność została zawieszona z dniem [data].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Dane, które ulegają [zmianie / pozostają bez zmian] w stosunku do wpisu sprzed zawieszenia:</w:t>
      </w:r>
    </w:p>
    <w:p/>
    <w:p>
      <w:r>
        <w:rPr>
          <w:sz w:val="22"/>
          <w:szCs w:val="22"/>
        </w:rPr>
        <w:t xml:space="preserve">- Adres do doręczeń i stałe miejsce wykonywania działalności: [adres albo „bez zmian"].</w:t>
      </w:r>
    </w:p>
    <w:p>
      <w:r>
        <w:rPr>
          <w:sz w:val="22"/>
          <w:szCs w:val="22"/>
        </w:rPr>
        <w:t xml:space="preserve">- Przedmiot działalności według PKD: [kody albo „bez zmian"].</w:t>
      </w:r>
    </w:p>
    <w:p>
      <w:r>
        <w:rPr>
          <w:sz w:val="22"/>
          <w:szCs w:val="22"/>
        </w:rPr>
        <w:t xml:space="preserve">- Forma opodatkowania: [forma albo „bez zmian"].</w:t>
      </w:r>
    </w:p>
    <w:p>
      <w:r>
        <w:rPr>
          <w:sz w:val="22"/>
          <w:szCs w:val="22"/>
        </w:rPr>
        <w:t xml:space="preserve">- Rachunek bankowy: [numer albo „bez zmian"].</w:t>
      </w:r>
    </w:p>
    <w:p/>
    <w:p>
      <w:r>
        <w:rPr>
          <w:sz w:val="22"/>
          <w:szCs w:val="22"/>
        </w:rPr>
        <w:t xml:space="preserve">[Trzy rzeczy dzieją się przy wznowieniu i warto o nich pomyśleć z góry.</w:t>
      </w:r>
    </w:p>
    <w:p/>
    <w:p>
      <w:r>
        <w:rPr>
          <w:sz w:val="22"/>
          <w:szCs w:val="22"/>
        </w:rPr>
        <w:t xml:space="preserve">Wznowienie oznacza ponowne zgłoszenie do ubezpieczeń w ZUS. Zgłoszenie następuje na podstawie danych z CEIDG, ale sprawdź, czy trafiłeś(-aś) do właściwego kodu tytułu ubezpieczenia i czy przysługują Ci nadal preferencje, z których korzystałeś(-aś) przed zawieszeniem. Okres zawieszenia wpływa na liczenie okresów ulg.</w:t>
      </w:r>
    </w:p>
    <w:p/>
    <w:p>
      <w:r>
        <w:rPr>
          <w:sz w:val="22"/>
          <w:szCs w:val="22"/>
        </w:rPr>
        <w:t xml:space="preserve">Ubezpieczenie chorobowe jest dobrowolne i NIE odnawia się samo: trzeba je zgłosić odrębnie, a przystąpienie po terminie oznacza brak prawa do zasiłku przez okres wyczekiwania.</w:t>
      </w:r>
    </w:p>
    <w:p/>
    <w:p>
      <w:r>
        <w:rPr>
          <w:sz w:val="22"/>
          <w:szCs w:val="22"/>
        </w:rPr>
        <w:t xml:space="preserve">Obowiązki podatkowe wracają od dnia wznowienia, w tym składanie plików JPK_V7, jeżeli jesteś czynnym podatnikiem VAT. Sprawdź swój status VAT: przy dłuższym zawieszeniu podatnik bywa wykreślany z rejestru i konieczna jest ponowna rejestracja.]</w:t>
      </w:r>
    </w:p>
    <w:p/>
    <w:p>
      <w:r>
        <w:rPr>
          <w:sz w:val="22"/>
          <w:szCs w:val="22"/>
        </w:rPr>
        <w:t xml:space="preserve">Wznowienie zgłaszam we wskazanym terminie i deklaruję prowadzenie działalności od dnia [data].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[Pełnomocnictwo, jeżeli wniosek składa pełnomocnik.]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