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wypis z księgi wieczystej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Centralna Informacja Ksiąg Wieczystych</w:t>
      </w:r>
    </w:p>
    <w:p>
      <w:r>
        <w:rPr>
          <w:sz w:val="22"/>
          <w:szCs w:val="22"/>
        </w:rPr>
        <w:t xml:space="preserve">Ekspozytura przy Sądzie Rejonowym w [MIEJSCOWOŚĆ]</w:t>
      </w:r>
    </w:p>
    <w:p>
      <w:r>
        <w:rPr>
          <w:sz w:val="22"/>
          <w:szCs w:val="22"/>
        </w:rPr>
        <w:t xml:space="preserve">(albo: Wydział Ksiąg Wieczystych Sądu Rejonowego w [MIEJSCOWOŚĆ])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wydanie dokumentu z księgi wieczystej</w:t>
      </w:r>
    </w:p>
    <w:p/>
    <w:p>
      <w:r>
        <w:rPr>
          <w:sz w:val="22"/>
          <w:szCs w:val="22"/>
        </w:rPr>
        <w:t xml:space="preserve">Na podstawie art. 36(4) ustawy o księgach wieczystych i hipotece</w:t>
      </w:r>
    </w:p>
    <w:p>
      <w:r>
        <w:rPr>
          <w:sz w:val="22"/>
          <w:szCs w:val="22"/>
        </w:rPr>
        <w:t xml:space="preserve">wnoszę o wydanie [ZAZNACZ JEDEN RODZAJ]:</w:t>
      </w:r>
    </w:p>
    <w:p>
      <w:r>
        <w:rPr>
          <w:sz w:val="22"/>
          <w:szCs w:val="22"/>
        </w:rPr>
        <w:t xml:space="preserve">- odpisu zwykłego (aktualny stan wpisów), albo</w:t>
      </w:r>
    </w:p>
    <w:p>
      <w:r>
        <w:rPr>
          <w:sz w:val="22"/>
          <w:szCs w:val="22"/>
        </w:rPr>
        <w:t xml:space="preserve">- odpisu zupełnego (również wpisy wykreślone, pełna historia), albo</w:t>
      </w:r>
    </w:p>
    <w:p>
      <w:r>
        <w:rPr>
          <w:sz w:val="22"/>
          <w:szCs w:val="22"/>
        </w:rPr>
        <w:t xml:space="preserve">- wyciągu z działu [I-O / I-Sp / II / III / IV], albo</w:t>
      </w:r>
    </w:p>
    <w:p>
      <w:r>
        <w:rPr>
          <w:sz w:val="22"/>
          <w:szCs w:val="22"/>
        </w:rPr>
        <w:t xml:space="preserve">- zaświadczenia o zamknięciu księgi wieczystej.</w:t>
      </w:r>
    </w:p>
    <w:p/>
    <w:p>
      <w:r>
        <w:rPr>
          <w:sz w:val="22"/>
          <w:szCs w:val="22"/>
        </w:rPr>
        <w:t xml:space="preserve">Księga wieczysta numer: [NUMER KW - np. WA1M/00123456/7]</w:t>
      </w:r>
    </w:p>
    <w:p>
      <w:r>
        <w:rPr>
          <w:sz w:val="22"/>
          <w:szCs w:val="22"/>
        </w:rPr>
        <w:t xml:space="preserve">Oznaczenie nieruchomości (pomocniczo): [ADRES / NUMER DZIAŁKI]</w:t>
      </w:r>
    </w:p>
    <w:p>
      <w:r>
        <w:rPr>
          <w:sz w:val="22"/>
          <w:szCs w:val="22"/>
        </w:rPr>
        <w:t xml:space="preserve">Liczba egzemplarzy: [LICZBA]</w:t>
      </w:r>
    </w:p>
    <w:p/>
    <w:p>
      <w:r>
        <w:rPr>
          <w:sz w:val="22"/>
          <w:szCs w:val="22"/>
        </w:rPr>
        <w:t xml:space="preserve">Forma odbioru:</w:t>
      </w:r>
    </w:p>
    <w:p>
      <w:r>
        <w:rPr>
          <w:sz w:val="22"/>
          <w:szCs w:val="22"/>
        </w:rPr>
        <w:t xml:space="preserve">- samodzielny wydruk / przesyłka elektroniczna, albo</w:t>
      </w:r>
    </w:p>
    <w:p>
      <w:r>
        <w:rPr>
          <w:sz w:val="22"/>
          <w:szCs w:val="22"/>
        </w:rPr>
        <w:t xml:space="preserve">- odbiór osobisty w ekspozyturze, albo</w:t>
      </w:r>
    </w:p>
    <w:p>
      <w:r>
        <w:rPr>
          <w:sz w:val="22"/>
          <w:szCs w:val="22"/>
        </w:rPr>
        <w:t xml:space="preserve">- przesyłka pocztowa na adres: [ADRES DO DORĘCZEŃ].</w:t>
      </w:r>
    </w:p>
    <w:p/>
    <w:p>
      <w:r>
        <w:rPr>
          <w:sz w:val="22"/>
          <w:szCs w:val="22"/>
        </w:rPr>
        <w:t xml:space="preserve">W załączeniu dowód uiszczenia opłaty [KWOTA] zł.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