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wymianę okien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NAJEMCY]</w:t>
      </w:r>
    </w:p>
    <w:p>
      <w:r>
        <w:rPr>
          <w:sz w:val="22"/>
          <w:szCs w:val="22"/>
        </w:rPr>
        <w:t xml:space="preserve">[ADRES LOKALU - ULICA, NR DOMU / 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WYNAJMUJĄCEGO / ZARZĄDCY - np. Zakład Gospodarki</w:t>
      </w:r>
    </w:p>
    <w:p>
      <w:r>
        <w:rPr>
          <w:sz w:val="22"/>
          <w:szCs w:val="22"/>
        </w:rPr>
        <w:t xml:space="preserve">Mieszkaniowej w [MIEJSCOWOŚĆ] / Urząd Miasta [MIEJSCOWOŚĆ]]</w:t>
      </w:r>
    </w:p>
    <w:p>
      <w:r>
        <w:rPr>
          <w:sz w:val="22"/>
          <w:szCs w:val="22"/>
        </w:rPr>
        <w:t xml:space="preserve">[ADRES ZARZĄDCY]</w:t>
      </w:r>
    </w:p>
    <w:p/>
    <w:p>
      <w:r>
        <w:rPr>
          <w:sz w:val="22"/>
          <w:szCs w:val="22"/>
        </w:rPr>
        <w:t xml:space="preserve">WNIOSEK O WYMIANĘ ZUŻYTEJ STOLARKI OKIENNEJ</w:t>
      </w:r>
    </w:p>
    <w:p/>
    <w:p>
      <w:r>
        <w:rPr>
          <w:sz w:val="22"/>
          <w:szCs w:val="22"/>
        </w:rPr>
        <w:t xml:space="preserve">Jako najemca lokalu mieszkalnego położonego w [MIEJSCOWOŚĆ]</w:t>
      </w:r>
    </w:p>
    <w:p>
      <w:r>
        <w:rPr>
          <w:sz w:val="22"/>
          <w:szCs w:val="22"/>
        </w:rPr>
        <w:t xml:space="preserve">przy [ULICA, NR], wchodzącego w skład mieszkaniowego zasobu</w:t>
      </w:r>
    </w:p>
    <w:p>
      <w:r>
        <w:rPr>
          <w:sz w:val="22"/>
          <w:szCs w:val="22"/>
        </w:rPr>
        <w:t xml:space="preserve">[GMINA / MIASTO], na podstawie umowy najmu nr [NR UMOWY] z dnia</w:t>
      </w:r>
    </w:p>
    <w:p>
      <w:r>
        <w:rPr>
          <w:sz w:val="22"/>
          <w:szCs w:val="22"/>
        </w:rPr>
        <w:t xml:space="preserve">[DATA], wnoszę o wymianę zużytej stolarki okiennej w tym lokalu.</w:t>
      </w:r>
    </w:p>
    <w:p/>
    <w:p>
      <w:r>
        <w:rPr>
          <w:sz w:val="22"/>
          <w:szCs w:val="22"/>
        </w:rPr>
        <w:t xml:space="preserve">Opis stanu okien: [OPIS - np. spaczone ramy uniemożliwiające</w:t>
      </w:r>
    </w:p>
    <w:p>
      <w:r>
        <w:rPr>
          <w:sz w:val="22"/>
          <w:szCs w:val="22"/>
        </w:rPr>
        <w:t xml:space="preserve">domknięcie skrzydeł, nieszczelności powodujące przeciągi,</w:t>
      </w:r>
    </w:p>
    <w:p>
      <w:r>
        <w:rPr>
          <w:sz w:val="22"/>
          <w:szCs w:val="22"/>
        </w:rPr>
        <w:t xml:space="preserve">przegnicie / butwienie profili, rozszczelniony pakiet szybowy,</w:t>
      </w:r>
    </w:p>
    <w:p>
      <w:r>
        <w:rPr>
          <w:sz w:val="22"/>
          <w:szCs w:val="22"/>
        </w:rPr>
        <w:t xml:space="preserve">zawilgocenie i pleśń wokół ościeżnicy]. Dotyczy [LICZBA] okien</w:t>
      </w:r>
    </w:p>
    <w:p>
      <w:r>
        <w:rPr>
          <w:sz w:val="22"/>
          <w:szCs w:val="22"/>
        </w:rPr>
        <w:t xml:space="preserve">w pomieszczeniach: [WYKAZ POMIESZCZEŃ].</w:t>
      </w:r>
    </w:p>
    <w:p/>
    <w:p>
      <w:r>
        <w:rPr>
          <w:sz w:val="22"/>
          <w:szCs w:val="22"/>
        </w:rPr>
        <w:t xml:space="preserve">Wymiana zużytych elementów wyposażenia technicznego lokalu,</w:t>
      </w:r>
    </w:p>
    <w:p>
      <w:r>
        <w:rPr>
          <w:sz w:val="22"/>
          <w:szCs w:val="22"/>
        </w:rPr>
        <w:t xml:space="preserve">w tym stolarki okiennej, należy do obowiązków wynajmującego</w:t>
      </w:r>
    </w:p>
    <w:p>
      <w:r>
        <w:rPr>
          <w:sz w:val="22"/>
          <w:szCs w:val="22"/>
        </w:rPr>
        <w:t xml:space="preserve">(art. 6a ust. 1 oraz ust. 3 pkt 3 lit. b ustawy z dnia</w:t>
      </w:r>
    </w:p>
    <w:p>
      <w:r>
        <w:rPr>
          <w:sz w:val="22"/>
          <w:szCs w:val="22"/>
        </w:rPr>
        <w:t xml:space="preserve">21 czerwca 2001 r. o ochronie praw lokatorów, mieszkaniowym</w:t>
      </w:r>
    </w:p>
    <w:p>
      <w:r>
        <w:rPr>
          <w:sz w:val="22"/>
          <w:szCs w:val="22"/>
        </w:rPr>
        <w:t xml:space="preserve">zasobie gminy i o zmianie Kodeksu cywilnego), a lokal powinien</w:t>
      </w:r>
    </w:p>
    <w:p>
      <w:r>
        <w:rPr>
          <w:sz w:val="22"/>
          <w:szCs w:val="22"/>
        </w:rPr>
        <w:t xml:space="preserve">być utrzymany w stanie przydatnym do umówionego użytku</w:t>
      </w:r>
    </w:p>
    <w:p>
      <w:r>
        <w:rPr>
          <w:sz w:val="22"/>
          <w:szCs w:val="22"/>
        </w:rPr>
        <w:t xml:space="preserve">(art. 662 § 1 Kodeksu cywilnego).</w:t>
      </w:r>
    </w:p>
    <w:p/>
    <w:p>
      <w:r>
        <w:rPr>
          <w:sz w:val="22"/>
          <w:szCs w:val="22"/>
        </w:rPr>
        <w:t xml:space="preserve">Wnoszę o oględziny lokalu, sporządzenie protokołu stanu okien</w:t>
      </w:r>
    </w:p>
    <w:p>
      <w:r>
        <w:rPr>
          <w:sz w:val="22"/>
          <w:szCs w:val="22"/>
        </w:rPr>
        <w:t xml:space="preserve">oraz wykonanie wymiany w terminie [PROPONOWANY TERMIN], a także</w:t>
      </w:r>
    </w:p>
    <w:p>
      <w:r>
        <w:rPr>
          <w:sz w:val="22"/>
          <w:szCs w:val="22"/>
        </w:rPr>
        <w:t xml:space="preserve">o pisemne potwierdzenie przyjęcia zgłoszenia i wskazanie</w:t>
      </w:r>
    </w:p>
    <w:p>
      <w:r>
        <w:rPr>
          <w:sz w:val="22"/>
          <w:szCs w:val="22"/>
        </w:rPr>
        <w:t xml:space="preserve">planowanego terminu prac.</w:t>
      </w:r>
    </w:p>
    <w:p/>
    <w:p>
      <w:r>
        <w:rPr>
          <w:sz w:val="22"/>
          <w:szCs w:val="22"/>
        </w:rPr>
        <w:t xml:space="preserve">Załączniki: [zdjęcia okien; kopia umowy najmu; wcześniejsze</w:t>
      </w:r>
    </w:p>
    <w:p>
      <w:r>
        <w:rPr>
          <w:sz w:val="22"/>
          <w:szCs w:val="22"/>
        </w:rPr>
        <w:t xml:space="preserve">zgłoszenia usterki - jeśli dotyczy].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