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wymianę drzwi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/>
    <w:p>
      <w:r>
        <w:rPr>
          <w:sz w:val="22"/>
          <w:szCs w:val="22"/>
        </w:rPr>
        <w:t xml:space="preserve">[Zarząd Spółdzielni Mieszkaniowej [nazwa] / Zarząd Wspólnoty Mieszkaniowej / Zakład Gospodarowania Nieruchomościami]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WYMIANĘ DRZWI</w:t>
      </w:r>
    </w:p>
    <w:p/>
    <w:p>
      <w:r>
        <w:rPr>
          <w:sz w:val="22"/>
          <w:szCs w:val="22"/>
        </w:rPr>
        <w:t xml:space="preserve">Wnoszę o wymianę drzwi [wejściowych do lokalu nr [numer] / wejściowych do klatki schodowej / do pomieszczenia [nazwa]] w budynku przy [adres].</w:t>
      </w:r>
    </w:p>
    <w:p/>
    <w:p>
      <w:r>
        <w:rPr>
          <w:sz w:val="22"/>
          <w:szCs w:val="22"/>
        </w:rPr>
        <w:t xml:space="preserve">Wnoszę ewentualnie o wyrażenie zgody na samodzielną wymianę drzwi na mój koszt oraz o wskazanie wymagań technicznych i estetycznych, jakie nowe drzwi mają spełniać.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Jestem [właścicielem lokalu nr [numer] / najemcą lokalu nr [numer] na podstawie umowy z dnia [data] / posiadam spółdzielcze prawo do lokalu nr [numer]].</w:t>
      </w:r>
    </w:p>
    <w:p/>
    <w:p>
      <w:r>
        <w:rPr>
          <w:sz w:val="22"/>
          <w:szCs w:val="22"/>
        </w:rPr>
        <w:t xml:space="preserve">Stan obecny: drzwi [rok montażu albo szacowany wiek] są [nieszczelne, wypaczone, uszkodzone w zakresie [opis], mają niesprawny zamek, nie domykają się, przepuszczają zimno i hałas].</w:t>
      </w:r>
    </w:p>
    <w:p/>
    <w:p>
      <w:r>
        <w:rPr>
          <w:sz w:val="22"/>
          <w:szCs w:val="22"/>
        </w:rPr>
        <w:t xml:space="preserve">Skutki: [wychłodzenie lokalu i wyższe koszty ogrzewania, brak zabezpieczenia przed włamaniem, uszkodzenie w dniu [data] w wyniku [zdarzenie], niespełnianie wymagań przeciwpożarowych dla drzwi na klatce schodowej].</w:t>
      </w:r>
    </w:p>
    <w:p/>
    <w:p>
      <w:r>
        <w:rPr>
          <w:sz w:val="22"/>
          <w:szCs w:val="22"/>
        </w:rPr>
        <w:t xml:space="preserve">Zgłoszenia dotychczasowe: [zgłaszałem(-am) usterkę w dniu [data] [pisemnie / telefonicznie], sprawa nie została załatwiona].</w:t>
      </w:r>
    </w:p>
    <w:p/>
    <w:p>
      <w:r>
        <w:rPr>
          <w:sz w:val="22"/>
          <w:szCs w:val="22"/>
        </w:rPr>
        <w:t xml:space="preserve">[Kto płaci, zależy od tego, gdzie przebiega granica między lokalem a częścią wspólną, a to bywa źródłem sporu.</w:t>
      </w:r>
    </w:p>
    <w:p/>
    <w:p>
      <w:r>
        <w:rPr>
          <w:sz w:val="22"/>
          <w:szCs w:val="22"/>
        </w:rPr>
        <w:t xml:space="preserve">Drzwi wejściowe do klatki schodowej, drzwi do pomieszczeń wspólnych i stolarka w elewacji należą do NIERUCHOMOŚCI WSPÓLNEJ i ich wymiana obciąża wspólnotę albo spółdzielnię, ze środków funduszu remontowego.</w:t>
      </w:r>
    </w:p>
    <w:p/>
    <w:p>
      <w:r>
        <w:rPr>
          <w:sz w:val="22"/>
          <w:szCs w:val="22"/>
        </w:rPr>
        <w:t xml:space="preserve">Drzwi wewnątrz lokalu obciążają właściciela albo, przy najmie, rozkładają się według art. 6a i 6b ustawy o ochronie praw lokatorów oraz umowy najmu: drobne naprawy obciążają najemcę, a naprawy obciążające wynajmującego obejmują między innymi wymianę stolarki.</w:t>
      </w:r>
    </w:p>
    <w:p/>
    <w:p>
      <w:r>
        <w:rPr>
          <w:sz w:val="22"/>
          <w:szCs w:val="22"/>
        </w:rPr>
        <w:t xml:space="preserve">Drzwi wejściowe DO lokalu bywają kwalifikowane różnie, dlatego poproś o wskazanie podstawy, jeżeli otrzymasz odmowę. Sprawdź też regulamin: często wymaga on zachowania jednolitego wyglądu od strony klatki schodowej.]</w:t>
      </w:r>
    </w:p>
    <w:p/>
    <w:p>
      <w:r>
        <w:rPr>
          <w:sz w:val="22"/>
          <w:szCs w:val="22"/>
        </w:rPr>
        <w:t xml:space="preserve">Proszę o pisemną odpowiedź wraz ze wskazaniem podstawy oraz, w razie uwzględnienia, o podanie terminu wykonania.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[Dokumentacja fotograficzna stanu drzwi.]</w:t>
      </w:r>
    </w:p>
    <w:p>
      <w:r>
        <w:rPr>
          <w:sz w:val="22"/>
          <w:szCs w:val="22"/>
        </w:rPr>
        <w:t xml:space="preserve">2. [Kopie wcześniejszych zgłoszeń.]</w:t>
      </w:r>
    </w:p>
    <w:p>
      <w:r>
        <w:rPr>
          <w:sz w:val="22"/>
          <w:szCs w:val="22"/>
        </w:rPr>
        <w:t xml:space="preserve">3. [Protokół z przeglądu technicznego, jeżeli był sporządzony.]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