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wykreślenie spółki z KRS bez likwidacji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Gospodarczy Krajowego Rejestru Sądowego</w:t>
      </w:r>
    </w:p>
    <w:p/>
    <w:p>
      <w:r>
        <w:rPr>
          <w:sz w:val="22"/>
          <w:szCs w:val="22"/>
        </w:rPr>
        <w:t xml:space="preserve">Wnioskodawca: [FIRMA SPÓŁKI] sp. j.</w:t>
      </w:r>
    </w:p>
    <w:p>
      <w:r>
        <w:rPr>
          <w:sz w:val="22"/>
          <w:szCs w:val="22"/>
        </w:rPr>
        <w:t xml:space="preserve">Siedziba: [ADRES]</w:t>
      </w:r>
    </w:p>
    <w:p>
      <w:r>
        <w:rPr>
          <w:sz w:val="22"/>
          <w:szCs w:val="22"/>
        </w:rPr>
        <w:t xml:space="preserve">KRS: [NUMER KRS], NIP: [NIP], REGON: [REGON]</w:t>
      </w:r>
    </w:p>
    <w:p>
      <w:r>
        <w:rPr>
          <w:sz w:val="22"/>
          <w:szCs w:val="22"/>
        </w:rPr>
        <w:t xml:space="preserve">reprezentowana przez wspólników: [IMIONA I NAZWISKA]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wykreślenie spółki z rejestru przedsiębiorców KRS</w:t>
      </w:r>
    </w:p>
    <w:p>
      <w:r>
        <w:rPr>
          <w:sz w:val="22"/>
          <w:szCs w:val="22"/>
        </w:rPr>
        <w:t xml:space="preserve">(bez przeprowadzania likwidacji)</w:t>
      </w:r>
    </w:p>
    <w:p/>
    <w:p>
      <w:r>
        <w:rPr>
          <w:sz w:val="22"/>
          <w:szCs w:val="22"/>
        </w:rPr>
        <w:t xml:space="preserve">Na podstawie art. 67 § 1 Kodeksu spółek handlowych wnoszę o wykreślenie</w:t>
      </w:r>
    </w:p>
    <w:p>
      <w:r>
        <w:rPr>
          <w:sz w:val="22"/>
          <w:szCs w:val="22"/>
        </w:rPr>
        <w:t xml:space="preserve">spółki [FIRMA SPÓŁKI] sp. j., KRS [NUMER KRS], z rejestru przedsiębiorców</w:t>
      </w:r>
    </w:p>
    <w:p>
      <w:r>
        <w:rPr>
          <w:sz w:val="22"/>
          <w:szCs w:val="22"/>
        </w:rPr>
        <w:t xml:space="preserve">Krajowego Rejestru Sądowego.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Wspólnicy uchwałą z dnia [DATA] uzgodnili inny niż likwidacja sposób</w:t>
      </w:r>
    </w:p>
    <w:p>
      <w:r>
        <w:rPr>
          <w:sz w:val="22"/>
          <w:szCs w:val="22"/>
        </w:rPr>
        <w:t xml:space="preserve">zakończenia działalności spółki. Czynności związane z zakończeniem</w:t>
      </w:r>
    </w:p>
    <w:p>
      <w:r>
        <w:rPr>
          <w:sz w:val="22"/>
          <w:szCs w:val="22"/>
        </w:rPr>
        <w:t xml:space="preserve">działalności zostały wykonane: [KRÓTKI OPIS - spłata zobowiązań, podział</w:t>
      </w:r>
    </w:p>
    <w:p>
      <w:r>
        <w:rPr>
          <w:sz w:val="22"/>
          <w:szCs w:val="22"/>
        </w:rPr>
        <w:t xml:space="preserve">majątku, wyznaczenie osoby przechowującej księgi i dokumenty]. Spółka nie</w:t>
      </w:r>
    </w:p>
    <w:p>
      <w:r>
        <w:rPr>
          <w:sz w:val="22"/>
          <w:szCs w:val="22"/>
        </w:rPr>
        <w:t xml:space="preserve">prowadzi dalszej działalności i może zostać wykreślona z rejestru.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Uchwała wspólników o innym sposobie zakończenia działalności (art. 67 § 1 KSH).</w:t>
      </w:r>
    </w:p>
    <w:p>
      <w:r>
        <w:rPr>
          <w:sz w:val="22"/>
          <w:szCs w:val="22"/>
        </w:rPr>
        <w:t xml:space="preserve">2. Oświadczenie o zakończeniu spraw spółki i rozliczeniu ze wspólnikami.</w:t>
      </w:r>
    </w:p>
    <w:p>
      <w:r>
        <w:rPr>
          <w:sz w:val="22"/>
          <w:szCs w:val="22"/>
        </w:rPr>
        <w:t xml:space="preserve">3. Wskazanie osoby przechowującej księgi i dokumenty rozwiązanej spółki.</w:t>
      </w:r>
    </w:p>
    <w:p>
      <w:r>
        <w:rPr>
          <w:sz w:val="22"/>
          <w:szCs w:val="22"/>
        </w:rPr>
        <w:t xml:space="preserve">4. Dowód uiszczenia opłaty sądowej [300 zł].</w:t>
      </w:r>
    </w:p>
    <w:p/>
    <w:p>
      <w:r>
        <w:rPr>
          <w:sz w:val="22"/>
          <w:szCs w:val="22"/>
        </w:rPr>
        <w:t xml:space="preserve">[PODPISY WSPÓLNIKÓW / PODPIS ELEKTRONICZNY W PRS]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