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uregulowanie kontaktów z dzieckiem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Wnioskodawca:</w:t>
      </w:r>
    </w:p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[PESEL]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Uczestnik postępowania:</w:t>
      </w:r>
    </w:p>
    <w:p>
      <w:r>
        <w:rPr>
          <w:sz w:val="22"/>
          <w:szCs w:val="22"/>
        </w:rPr>
        <w:t xml:space="preserve">[Imię i nazwisko drugiego rodzica]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Małoletni:</w:t>
      </w:r>
    </w:p>
    <w:p>
      <w:r>
        <w:rPr>
          <w:sz w:val="22"/>
          <w:szCs w:val="22"/>
        </w:rPr>
        <w:t xml:space="preserve">[Imię i nazwisko dziecka], ur. [data urodzenia]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[numer] Wydział Rodzinny i Nieletnich</w:t>
      </w:r>
    </w:p>
    <w:p/>
    <w:p>
      <w:r>
        <w:rPr>
          <w:sz w:val="22"/>
          <w:szCs w:val="22"/>
        </w:rPr>
        <w:t xml:space="preserve">WNIOSEK</w:t>
      </w:r>
    </w:p>
    <w:p>
      <w:r>
        <w:rPr>
          <w:sz w:val="22"/>
          <w:szCs w:val="22"/>
        </w:rPr>
        <w:t xml:space="preserve">o uregulowanie kontaktów z małoletnim dzieckiem</w:t>
      </w:r>
    </w:p>
    <w:p>
      <w:r>
        <w:rPr>
          <w:sz w:val="22"/>
          <w:szCs w:val="22"/>
        </w:rPr>
        <w:t xml:space="preserve">(pierwsze ustalenie grafiku)</w:t>
      </w:r>
    </w:p>
    <w:p/>
    <w:p>
      <w:r>
        <w:rPr>
          <w:sz w:val="22"/>
          <w:szCs w:val="22"/>
        </w:rPr>
        <w:t xml:space="preserve">I. Na podstawie art. 113[1] par. 1 Kodeksu rodzinnego i opiekuńczego wnoszę o</w:t>
      </w:r>
    </w:p>
    <w:p>
      <w:r>
        <w:rPr>
          <w:sz w:val="22"/>
          <w:szCs w:val="22"/>
        </w:rPr>
        <w:t xml:space="preserve">ustalenie, że moje kontakty z małoletnim [imię dziecka], dotąd nieuregulowane</w:t>
      </w:r>
    </w:p>
    <w:p>
      <w:r>
        <w:rPr>
          <w:sz w:val="22"/>
          <w:szCs w:val="22"/>
        </w:rPr>
        <w:t xml:space="preserve">żadnym orzeczeniem ani ugodą, będą odbywać się według następującego grafiku:</w:t>
      </w:r>
    </w:p>
    <w:p/>
    <w:p>
      <w:r>
        <w:rPr>
          <w:sz w:val="22"/>
          <w:szCs w:val="22"/>
        </w:rPr>
        <w:t xml:space="preserve">1. w każdy pierwszy i trzeci weekend miesiąca, od soboty godz. [__] do</w:t>
      </w:r>
    </w:p>
    <w:p>
      <w:r>
        <w:rPr>
          <w:sz w:val="22"/>
          <w:szCs w:val="22"/>
        </w:rPr>
        <w:t xml:space="preserve">   niedzieli godz. [__], z odbiorem i odprowadzeniem dziecka pod adres [adres];</w:t>
      </w:r>
    </w:p>
    <w:p>
      <w:r>
        <w:rPr>
          <w:sz w:val="22"/>
          <w:szCs w:val="22"/>
        </w:rPr>
        <w:t xml:space="preserve">2. w każdy [dzień tygodnia] w godz. [__]-[__], bez zabierania dziecka poza</w:t>
      </w:r>
    </w:p>
    <w:p>
      <w:r>
        <w:rPr>
          <w:sz w:val="22"/>
          <w:szCs w:val="22"/>
        </w:rPr>
        <w:t xml:space="preserve">   miejsce jego stałego pobytu;</w:t>
      </w:r>
    </w:p>
    <w:p>
      <w:r>
        <w:rPr>
          <w:sz w:val="22"/>
          <w:szCs w:val="22"/>
        </w:rPr>
        <w:t xml:space="preserve">3. w okresie świąt Bożego Narodzenia i Wielkanocy naprzemiennie w latach</w:t>
      </w:r>
    </w:p>
    <w:p>
      <w:r>
        <w:rPr>
          <w:sz w:val="22"/>
          <w:szCs w:val="22"/>
        </w:rPr>
        <w:t xml:space="preserve">   parzystych i nieparzystych: [opisz podział];</w:t>
      </w:r>
    </w:p>
    <w:p>
      <w:r>
        <w:rPr>
          <w:sz w:val="22"/>
          <w:szCs w:val="22"/>
        </w:rPr>
        <w:t xml:space="preserve">4. w okresie wakacji i ferii zimowych: [liczba] dni, w terminie uzgodnionym</w:t>
      </w:r>
    </w:p>
    <w:p>
      <w:r>
        <w:rPr>
          <w:sz w:val="22"/>
          <w:szCs w:val="22"/>
        </w:rPr>
        <w:t xml:space="preserve">   do dnia [__] danego roku;</w:t>
      </w:r>
    </w:p>
    <w:p>
      <w:r>
        <w:rPr>
          <w:sz w:val="22"/>
          <w:szCs w:val="22"/>
        </w:rPr>
        <w:t xml:space="preserve">5. w formie rozmowy telefonicznej lub wideorozmowy w [dni tygodnia]</w:t>
      </w:r>
    </w:p>
    <w:p>
      <w:r>
        <w:rPr>
          <w:sz w:val="22"/>
          <w:szCs w:val="22"/>
        </w:rPr>
        <w:t xml:space="preserve">   o godz. [__] (art. 113 par. 2 k.r.o.).</w:t>
      </w:r>
    </w:p>
    <w:p/>
    <w:p>
      <w:r>
        <w:rPr>
          <w:sz w:val="22"/>
          <w:szCs w:val="22"/>
        </w:rPr>
        <w:t xml:space="preserve">II. Na podstawie art. 755 par. 1 pkt 4 Kodeksu postępowania cywilnego wnoszę</w:t>
      </w:r>
    </w:p>
    <w:p>
      <w:r>
        <w:rPr>
          <w:sz w:val="22"/>
          <w:szCs w:val="22"/>
        </w:rPr>
        <w:t xml:space="preserve">o zabezpieczenie kontaktów na czas trwania postępowania w zakresie punktów</w:t>
      </w:r>
    </w:p>
    <w:p>
      <w:r>
        <w:rPr>
          <w:sz w:val="22"/>
          <w:szCs w:val="22"/>
        </w:rPr>
        <w:t xml:space="preserve">[__] powyżej.</w:t>
      </w:r>
    </w:p>
    <w:p/>
    <w:p>
      <w:r>
        <w:rPr>
          <w:sz w:val="22"/>
          <w:szCs w:val="22"/>
        </w:rPr>
        <w:t xml:space="preserve">III. Na podstawie art. 570[2] Kodeksu postępowania cywilnego wnoszę o</w:t>
      </w:r>
    </w:p>
    <w:p>
      <w:r>
        <w:rPr>
          <w:sz w:val="22"/>
          <w:szCs w:val="22"/>
        </w:rPr>
        <w:t xml:space="preserve">skierowanie stron do mediacji celem wypracowania porozumienia co do kontaktów.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Małoletni [imię dziecka] pochodzi ze związku wnioskodawcy z uczestnikiem</w:t>
      </w:r>
    </w:p>
    <w:p>
      <w:r>
        <w:rPr>
          <w:sz w:val="22"/>
          <w:szCs w:val="22"/>
        </w:rPr>
        <w:t xml:space="preserve">postępowania. Od [data] dziecko mieszka na stałe z [matką / ojcem].</w:t>
      </w:r>
    </w:p>
    <w:p>
      <w:r>
        <w:rPr>
          <w:sz w:val="22"/>
          <w:szCs w:val="22"/>
        </w:rPr>
        <w:t xml:space="preserve">Kontaktów z dzieckiem strony dotąd formalnie nie uregulowały, a doraźne</w:t>
      </w:r>
    </w:p>
    <w:p>
      <w:r>
        <w:rPr>
          <w:sz w:val="22"/>
          <w:szCs w:val="22"/>
        </w:rPr>
        <w:t xml:space="preserve">ustalenia okazały się nietrwałe. Mimo prób porozumienia [opisz: rozmowy,</w:t>
      </w:r>
    </w:p>
    <w:p>
      <w:r>
        <w:rPr>
          <w:sz w:val="22"/>
          <w:szCs w:val="22"/>
        </w:rPr>
        <w:t xml:space="preserve">wiadomości, propozycja spisania planu] rodzice nie doszli do wspólnego</w:t>
      </w:r>
    </w:p>
    <w:p>
      <w:r>
        <w:rPr>
          <w:sz w:val="22"/>
          <w:szCs w:val="22"/>
        </w:rPr>
        <w:t xml:space="preserve">stanowiska co do stałego rozkładu spotkań.</w:t>
      </w:r>
    </w:p>
    <w:p>
      <w:r>
        <w:rPr>
          <w:sz w:val="22"/>
          <w:szCs w:val="22"/>
        </w:rPr>
        <w:t xml:space="preserve">Proponowany grafik odpowiada wiekowi dziecka, jego planowi zajęć oraz</w:t>
      </w:r>
    </w:p>
    <w:p>
      <w:r>
        <w:rPr>
          <w:sz w:val="22"/>
          <w:szCs w:val="22"/>
        </w:rPr>
        <w:t xml:space="preserve">dotychczasowemu rytmowi dnia i służy jego dobru.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skrócony aktu urodzenia dziecka,</w:t>
      </w:r>
    </w:p>
    <w:p>
      <w:r>
        <w:rPr>
          <w:sz w:val="22"/>
          <w:szCs w:val="22"/>
        </w:rPr>
        <w:t xml:space="preserve">- odpis wniosku i załączników dla uczestnika postępowania,</w:t>
      </w:r>
    </w:p>
    <w:p>
      <w:r>
        <w:rPr>
          <w:sz w:val="22"/>
          <w:szCs w:val="22"/>
        </w:rPr>
        <w:t xml:space="preserve">- dowód uiszczenia opłaty sądowej (100 zł) oraz opłaty od wniosku</w:t>
      </w:r>
    </w:p>
    <w:p>
      <w:r>
        <w:rPr>
          <w:sz w:val="22"/>
          <w:szCs w:val="22"/>
        </w:rPr>
        <w:t xml:space="preserve">  o zabezpieczenie (100 zł),</w:t>
      </w:r>
    </w:p>
    <w:p>
      <w:r>
        <w:rPr>
          <w:sz w:val="22"/>
          <w:szCs w:val="22"/>
        </w:rPr>
        <w:t xml:space="preserve">- [dowody: korespondencja, wiadomości, plan zajęć dziecka].</w:t>
      </w:r>
    </w:p>
    <w:p/>
    <w:p>
      <w:r>
        <w:rPr>
          <w:sz w:val="22"/>
          <w:szCs w:val="22"/>
        </w:rPr>
        <w:t xml:space="preserve">[Podpis wnioskodawcy]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