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umorzenie zwrotu nienależnie pobranych świadczeń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[Telefon, e-mail]</w:t>
      </w:r>
    </w:p>
    <w:p/>
    <w:p>
      <w:r>
        <w:rPr>
          <w:sz w:val="22"/>
          <w:szCs w:val="22"/>
        </w:rPr>
        <w:t xml:space="preserve">[Adresat - wybierz właściwego:</w:t>
      </w:r>
    </w:p>
    <w:p>
      <w:r>
        <w:rPr>
          <w:sz w:val="22"/>
          <w:szCs w:val="22"/>
        </w:rPr>
        <w:t xml:space="preserve"> Zakład Ubezpieczeń Społecznych, Oddział w ... (zasiłek, renta, emerytura, świadczenie rehabilitacyjne, świadczenie wychowawcze 800+)</w:t>
      </w:r>
    </w:p>
    <w:p>
      <w:r>
        <w:rPr>
          <w:sz w:val="22"/>
          <w:szCs w:val="22"/>
        </w:rPr>
        <w:t xml:space="preserve"> Wójt / Burmistrz / Prezydent Miasta ..., za pośrednictwem MOPS/GOPS (zasiłek rodzinny, świadczenia opiekuńcze)</w:t>
      </w:r>
    </w:p>
    <w:p>
      <w:r>
        <w:rPr>
          <w:sz w:val="22"/>
          <w:szCs w:val="22"/>
        </w:rPr>
        <w:t xml:space="preserve"> Wojewoda ... (świadczenia rodzinne w sprawach koordynacji systemów zabezpieczenia społecznego)]</w:t>
      </w:r>
    </w:p>
    <w:p/>
    <w:p>
      <w:r>
        <w:rPr>
          <w:sz w:val="22"/>
          <w:szCs w:val="22"/>
        </w:rPr>
        <w:t xml:space="preserve">Dotyczy: decyzja nr ... z dnia ... o zwrocie nienależnie pobranych świadczeń</w:t>
      </w:r>
    </w:p>
    <w:p/>
    <w:p>
      <w:r>
        <w:rPr>
          <w:sz w:val="22"/>
          <w:szCs w:val="22"/>
        </w:rPr>
        <w:t xml:space="preserve">Wniosek o umorzenie / odstąpienie od żądania zwrotu nienależnie pobranych świadczeń</w:t>
      </w:r>
    </w:p>
    <w:p/>
    <w:p>
      <w:r>
        <w:rPr>
          <w:sz w:val="22"/>
          <w:szCs w:val="22"/>
        </w:rPr>
        <w:t xml:space="preserve">Wnoszę o [umorzenie / odstąpienie od żądania zwrotu] [w całości / w części, tj. do kwoty ... zł] należności w kwocie [kwota] zł wraz z odsetkami, ustalonej decyzją nr ... z dnia ..., dotyczącej [rodzaj świadczenia: zasiłek chorobowy / świadczenie rehabilitacyjne / zasiłek rodzinny / świadczenie wychowawcze 800+] za okres [od ... do ...].</w:t>
      </w:r>
    </w:p>
    <w:p/>
    <w:p>
      <w:r>
        <w:rPr>
          <w:sz w:val="22"/>
          <w:szCs w:val="22"/>
        </w:rPr>
        <w:t xml:space="preserve">Podstawa prawna [wybierz zgodnie z płatnikiem]:</w:t>
      </w:r>
    </w:p>
    <w:p>
      <w:r>
        <w:rPr>
          <w:sz w:val="22"/>
          <w:szCs w:val="22"/>
        </w:rPr>
        <w:t xml:space="preserve">- art. 84 ust. 8 ustawy o systemie ubezpieczeń społecznych (świadczenia wypłacane przez ZUS),</w:t>
      </w:r>
    </w:p>
    <w:p>
      <w:r>
        <w:rPr>
          <w:sz w:val="22"/>
          <w:szCs w:val="22"/>
        </w:rPr>
        <w:t xml:space="preserve">- art. 30 ust. 9 ustawy o świadczeniach rodzinnych (zasiłek rodzinny i świadczenia opiekuńcze),</w:t>
      </w:r>
    </w:p>
    <w:p>
      <w:r>
        <w:rPr>
          <w:sz w:val="22"/>
          <w:szCs w:val="22"/>
        </w:rPr>
        <w:t xml:space="preserve">- art. 25 ustawy o pomocy państwa w wychowywaniu dzieci (świadczenie wychowawcze 800+).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[Wykaż, że zwrot przekracza Twoje możliwości, a nie jest tylko niewygodny. Podaj miesięczny dochód netto gospodarstwa domowego, stałe wydatki (czynsz, media, leki, alimenty), liczbę osób na utrzymaniu, brak majątku, z którego można prowadzić egzekucję. Opisz zdarzenie, które wywróciło budżet: utrata pracy [data], przewlekła choroba [rozpoznanie, okres leczenia], rozpad rodziny, zdarzenie losowe. Zaznacz, że świadczenie zostało w całości przeznaczone na bieżące utrzymanie.]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oświadczenie o stanie rodzinnym, majątku, dochodach i źródłach utrzymania,</w:t>
      </w:r>
    </w:p>
    <w:p>
      <w:r>
        <w:rPr>
          <w:sz w:val="22"/>
          <w:szCs w:val="22"/>
        </w:rPr>
        <w:t xml:space="preserve">- zaświadczenie o dochodach / decyzja o przyznaniu renty lub zasiłku,</w:t>
      </w:r>
    </w:p>
    <w:p>
      <w:r>
        <w:rPr>
          <w:sz w:val="22"/>
          <w:szCs w:val="22"/>
        </w:rPr>
        <w:t xml:space="preserve">- dokumentacja medyczna / orzeczenie o niepełnosprawności,</w:t>
      </w:r>
    </w:p>
    <w:p>
      <w:r>
        <w:rPr>
          <w:sz w:val="22"/>
          <w:szCs w:val="22"/>
        </w:rPr>
        <w:t xml:space="preserve">- rachunki i faktury obrazujące stałe wydatki.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