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umorzenie postępowania egzekucyjnego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dłużnika]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Komornik Sądowy przy Sądzie Rejonowym w [miejscowość]</w:t>
      </w:r>
    </w:p>
    <w:p>
      <w:r>
        <w:rPr>
          <w:sz w:val="22"/>
          <w:szCs w:val="22"/>
        </w:rPr>
        <w:t xml:space="preserve">[Imię i nazwisko komornika]</w:t>
      </w:r>
    </w:p>
    <w:p>
      <w:r>
        <w:rPr>
          <w:sz w:val="22"/>
          <w:szCs w:val="22"/>
        </w:rPr>
        <w:t xml:space="preserve">[Adres kancelarii]</w:t>
      </w:r>
    </w:p>
    <w:p/>
    <w:p>
      <w:r>
        <w:rPr>
          <w:sz w:val="22"/>
          <w:szCs w:val="22"/>
        </w:rPr>
        <w:t xml:space="preserve">Sygn. akt: Km [.../....]</w:t>
      </w:r>
    </w:p>
    <w:p/>
    <w:p>
      <w:r>
        <w:rPr>
          <w:sz w:val="22"/>
          <w:szCs w:val="22"/>
        </w:rPr>
        <w:t xml:space="preserve">Wniosek o umorzenie postępowania egzekucyjnego</w:t>
      </w:r>
    </w:p>
    <w:p/>
    <w:p>
      <w:r>
        <w:rPr>
          <w:sz w:val="22"/>
          <w:szCs w:val="22"/>
        </w:rPr>
        <w:t xml:space="preserve">Na podstawie art. [825 pkt 1 - gdy wniosek składa wierzyciel / 825 pkt 1(1) - gdy dłużnik powołuje się na przedawnienie roszczenia / 824 § 1 pkt 5 - gdy tytuł wykonawczy prawomocnie pozbawiono wykonalności / 824 § 1 pkt 6 - gdy egzekucję skierowano przeciwko osobie, która według tytułu nie jest dłużnikiem] Kodeksu postępowania cywilnego wnoszę o umorzenie w całości postępowania egzekucyjnego prowadzonego pod sygn. Km [.../....] z wniosku wierzyciela [nazwa lub imię i nazwisko wierzyciela].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[Wskaż przyczynę, np.: egzekwowane roszczenie zostało w całości spłacone / prawomocnym wyrokiem z dnia [...] o sygn. [...] tytuł wykonawczy został pozbawiony wykonalności / egzekucję skierowano przeciwko mnie, choć według tytułu wykonawczego nie jestem dłużnikiem]. Na potwierdzenie przedkładam załączone dokumenty.</w:t>
      </w:r>
    </w:p>
    <w:p/>
    <w:p>
      <w:r>
        <w:rPr>
          <w:sz w:val="22"/>
          <w:szCs w:val="22"/>
        </w:rPr>
        <w:t xml:space="preserve">Wnoszę jednocześnie o uchylenie dokonanych czynności egzekucyjnych (art. 826 KPC), w tym zajęcia rachunku bankowego oraz wynagrodzenia za pracę.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[dowód spłaty / prawomocne orzeczenie pozbawiające tytuł wykonalności / inny dokument],</w:t>
      </w:r>
    </w:p>
    <w:p>
      <w:r>
        <w:rPr>
          <w:sz w:val="22"/>
          <w:szCs w:val="22"/>
        </w:rPr>
        <w:t xml:space="preserve">- [potwierdzenie nadania pisma].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