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remont balkonu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właściciel lokalu nr [NUMER LOKALU]</w:t>
      </w:r>
    </w:p>
    <w:p>
      <w:r>
        <w:rPr>
          <w:sz w:val="22"/>
          <w:szCs w:val="22"/>
        </w:rPr>
        <w:t xml:space="preserve">[ADRES BUDYNKU]</w:t>
      </w:r>
    </w:p>
    <w:p>
      <w:r>
        <w:rPr>
          <w:sz w:val="22"/>
          <w:szCs w:val="22"/>
        </w:rPr>
        <w:t xml:space="preserve">[E-MAIL / TELEFON]</w:t>
      </w:r>
    </w:p>
    <w:p/>
    <w:p>
      <w:r>
        <w:rPr>
          <w:sz w:val="22"/>
          <w:szCs w:val="22"/>
        </w:rPr>
        <w:t xml:space="preserve">Zarząd Wspólnoty Mieszkaniowej</w:t>
      </w:r>
    </w:p>
    <w:p>
      <w:r>
        <w:rPr>
          <w:sz w:val="22"/>
          <w:szCs w:val="22"/>
        </w:rPr>
        <w:t xml:space="preserve">[NAZWA / ADRES NIERUCHOMOŚCI WSPÓLNEJ]</w:t>
      </w:r>
    </w:p>
    <w:p>
      <w:r>
        <w:rPr>
          <w:sz w:val="22"/>
          <w:szCs w:val="22"/>
        </w:rPr>
        <w:t xml:space="preserve">(albo: Zarząd Spółdzielni Mieszkaniowej [NAZWA])</w:t>
      </w:r>
    </w:p>
    <w:p/>
    <w:p>
      <w:r>
        <w:rPr>
          <w:sz w:val="22"/>
          <w:szCs w:val="22"/>
        </w:rPr>
        <w:t xml:space="preserve">WNIOSEK</w:t>
      </w:r>
    </w:p>
    <w:p>
      <w:r>
        <w:rPr>
          <w:sz w:val="22"/>
          <w:szCs w:val="22"/>
        </w:rPr>
        <w:t xml:space="preserve">o wykonanie remontu balkonu przy lokalu nr [NUMER LOKALU]</w:t>
      </w:r>
    </w:p>
    <w:p>
      <w:r>
        <w:rPr>
          <w:sz w:val="22"/>
          <w:szCs w:val="22"/>
        </w:rPr>
        <w:t xml:space="preserve">oraz o wskazanie zakresu prac obciążających nieruchomość wspólną</w:t>
      </w:r>
    </w:p>
    <w:p/>
    <w:p>
      <w:r>
        <w:rPr>
          <w:sz w:val="22"/>
          <w:szCs w:val="22"/>
        </w:rPr>
        <w:t xml:space="preserve">Balkon przy lokalu nr [NUMER LOKALU], położony na [KTÓRA] kondygnacji od</w:t>
      </w:r>
    </w:p>
    <w:p>
      <w:r>
        <w:rPr>
          <w:sz w:val="22"/>
          <w:szCs w:val="22"/>
        </w:rPr>
        <w:t xml:space="preserve">strony [OPIS STRONY BUDYNKU], jest uszkodzony w następujący sposób:</w:t>
      </w:r>
    </w:p>
    <w:p>
      <w:r>
        <w:rPr>
          <w:sz w:val="22"/>
          <w:szCs w:val="22"/>
        </w:rPr>
        <w:t xml:space="preserve">[OPIS USZKODZENIA, np. od spodu płyty balkonowej odpada beton i widać</w:t>
      </w:r>
    </w:p>
    <w:p>
      <w:r>
        <w:rPr>
          <w:sz w:val="22"/>
          <w:szCs w:val="22"/>
        </w:rPr>
        <w:t xml:space="preserve">zbrojenie; izolacja przecieka; mocowanie balustrady jest obluzowane].</w:t>
      </w:r>
    </w:p>
    <w:p>
      <w:r>
        <w:rPr>
          <w:sz w:val="22"/>
          <w:szCs w:val="22"/>
        </w:rPr>
        <w:t xml:space="preserve">Stan ten utrzymuje się od [OKRES] i [OPIS SKUTKÓW, np. powoduje</w:t>
      </w:r>
    </w:p>
    <w:p>
      <w:r>
        <w:rPr>
          <w:sz w:val="22"/>
          <w:szCs w:val="22"/>
        </w:rPr>
        <w:t xml:space="preserve">zawilgocenie ściany w lokalu położonym niżej; grozi odpadnięciem</w:t>
      </w:r>
    </w:p>
    <w:p>
      <w:r>
        <w:rPr>
          <w:sz w:val="22"/>
          <w:szCs w:val="22"/>
        </w:rPr>
        <w:t xml:space="preserve">fragmentów betonu nad wejściem do klatki schodowej].</w:t>
      </w:r>
    </w:p>
    <w:p/>
    <w:p>
      <w:r>
        <w:rPr>
          <w:sz w:val="22"/>
          <w:szCs w:val="22"/>
        </w:rPr>
        <w:t xml:space="preserve">Wnoszę o wykonanie remontu w zakresie obciążającym nieruchomość wspólną</w:t>
      </w:r>
    </w:p>
    <w:p>
      <w:r>
        <w:rPr>
          <w:sz w:val="22"/>
          <w:szCs w:val="22"/>
        </w:rPr>
        <w:t xml:space="preserve">oraz o pisemne wskazanie, które z opisanych prac zarząd kwalifikuje jako</w:t>
      </w:r>
    </w:p>
    <w:p>
      <w:r>
        <w:rPr>
          <w:sz w:val="22"/>
          <w:szCs w:val="22"/>
        </w:rPr>
        <w:t xml:space="preserve">dotyczące elementów konstrukcji balkonu trwale połączonych z budynkiem,</w:t>
      </w:r>
    </w:p>
    <w:p>
      <w:r>
        <w:rPr>
          <w:sz w:val="22"/>
          <w:szCs w:val="22"/>
        </w:rPr>
        <w:t xml:space="preserve">a które jako utrzymanie mojego lokalu.</w:t>
      </w:r>
    </w:p>
    <w:p/>
    <w:p>
      <w:r>
        <w:rPr>
          <w:sz w:val="22"/>
          <w:szCs w:val="22"/>
        </w:rPr>
        <w:t xml:space="preserve">Uzasadnienie:</w:t>
      </w:r>
    </w:p>
    <w:p>
      <w:r>
        <w:rPr>
          <w:sz w:val="22"/>
          <w:szCs w:val="22"/>
        </w:rPr>
        <w:t xml:space="preserve">Wydatki na remonty i bieżącą konserwację składają się na koszty zarządu</w:t>
      </w:r>
    </w:p>
    <w:p>
      <w:r>
        <w:rPr>
          <w:sz w:val="22"/>
          <w:szCs w:val="22"/>
        </w:rPr>
        <w:t xml:space="preserve">nieruchomością wspólną (art. 14 pkt 1 ustawy z dnia 24 czerwca 1994 r.</w:t>
      </w:r>
    </w:p>
    <w:p>
      <w:r>
        <w:rPr>
          <w:sz w:val="22"/>
          <w:szCs w:val="22"/>
        </w:rPr>
        <w:t xml:space="preserve">o własności lokali). Zgodnie z uchwałą Sądu Najwyższego z dnia 7 marca</w:t>
      </w:r>
    </w:p>
    <w:p>
      <w:r>
        <w:rPr>
          <w:sz w:val="22"/>
          <w:szCs w:val="22"/>
        </w:rPr>
        <w:t xml:space="preserve">2008 r., sygn. III CZP 10/08, wydatki na remonty i bieżącą konserwację</w:t>
      </w:r>
    </w:p>
    <w:p>
      <w:r>
        <w:rPr>
          <w:sz w:val="22"/>
          <w:szCs w:val="22"/>
        </w:rPr>
        <w:t xml:space="preserve">części budynku, które są elementem konstrukcji balkonu trwale połączonym</w:t>
      </w:r>
    </w:p>
    <w:p>
      <w:r>
        <w:rPr>
          <w:sz w:val="22"/>
          <w:szCs w:val="22"/>
        </w:rPr>
        <w:t xml:space="preserve">z budynkiem, obciążają wspólnotę mieszkaniową.</w:t>
      </w:r>
    </w:p>
    <w:p>
      <w:r>
        <w:rPr>
          <w:sz w:val="22"/>
          <w:szCs w:val="22"/>
        </w:rPr>
        <w:t xml:space="preserve">[W SPÓŁDZIELNI ZAMIAST TEGO: art. 6 ust. 3 ustawy z dnia 15 grudnia 2000 r.</w:t>
      </w:r>
    </w:p>
    <w:p>
      <w:r>
        <w:rPr>
          <w:sz w:val="22"/>
          <w:szCs w:val="22"/>
        </w:rPr>
        <w:t xml:space="preserve">o spółdzielniach mieszkaniowych oraz [POSTANOWIENIE STATUTU LUB REGULAMINU]]</w:t>
      </w:r>
    </w:p>
    <w:p/>
    <w:p>
      <w:r>
        <w:rPr>
          <w:sz w:val="22"/>
          <w:szCs w:val="22"/>
        </w:rPr>
        <w:t xml:space="preserve">Wnoszę o pisemne stanowisko w terminie [LICZBA] dni od otrzymania pisma</w:t>
      </w:r>
    </w:p>
    <w:p>
      <w:r>
        <w:rPr>
          <w:sz w:val="22"/>
          <w:szCs w:val="22"/>
        </w:rPr>
        <w:t xml:space="preserve">oraz o objęcie balkonu najbliższą kontrolą okresową stanu technicznego</w:t>
      </w:r>
    </w:p>
    <w:p>
      <w:r>
        <w:rPr>
          <w:sz w:val="22"/>
          <w:szCs w:val="22"/>
        </w:rPr>
        <w:t xml:space="preserve">elementów narażonych na szkodliwe wpływy atmosferyczne (art. 62 ust. 1</w:t>
      </w:r>
    </w:p>
    <w:p>
      <w:r>
        <w:rPr>
          <w:sz w:val="22"/>
          <w:szCs w:val="22"/>
        </w:rPr>
        <w:t xml:space="preserve">pkt 1 lit. a ustawy z dnia 7 lipca 1994 r. Prawo budowlane).</w:t>
      </w:r>
    </w:p>
    <w:p/>
    <w:p>
      <w:r>
        <w:rPr>
          <w:sz w:val="22"/>
          <w:szCs w:val="22"/>
        </w:rPr>
        <w:t xml:space="preserve">Załączniki:</w:t>
      </w:r>
    </w:p>
    <w:p>
      <w:r>
        <w:rPr>
          <w:sz w:val="22"/>
          <w:szCs w:val="22"/>
        </w:rPr>
        <w:t xml:space="preserve">[ZDJĘCIA USZKODZENIA Z DATĄ, OPINIA WYKONAWCY, PROTOKÓŁ Z PRZEGLĄDU].</w:t>
      </w:r>
    </w:p>
    <w:p/>
    <w:p>
      <w:r>
        <w:rPr>
          <w:sz w:val="22"/>
          <w:szCs w:val="22"/>
        </w:rPr>
        <w:t xml:space="preserve">[PODPIS]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