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podwyższenie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[IMIĘ I NAZWISKO DZIECKA], PESEL [NUMER],</w:t>
      </w:r>
    </w:p>
    <w:p>
      <w:r>
        <w:rPr>
          <w:sz w:val="22"/>
          <w:szCs w:val="22"/>
        </w:rPr>
        <w:t xml:space="preserve">małoletni(a), reprezentowany(a) przez matkę / ojca [IMIĘ I NAZWISKO], zam. [ADRES]</w:t>
      </w:r>
    </w:p>
    <w:p>
      <w:r>
        <w:rPr>
          <w:sz w:val="22"/>
          <w:szCs w:val="22"/>
        </w:rPr>
        <w:t xml:space="preserve">(uprawniony pełnoletni występuje w sprawie samodzielnie)</w:t>
      </w:r>
    </w:p>
    <w:p/>
    <w:p>
      <w:r>
        <w:rPr>
          <w:sz w:val="22"/>
          <w:szCs w:val="22"/>
        </w:rPr>
        <w:t xml:space="preserve">Pozwany(a): [IMIĘ I NAZWISKO ZOBOWIĄZANEGO], zam. [ADRES]</w:t>
      </w:r>
    </w:p>
    <w:p/>
    <w:p>
      <w:r>
        <w:rPr>
          <w:sz w:val="22"/>
          <w:szCs w:val="22"/>
        </w:rPr>
        <w:t xml:space="preserve">Wartość przedmiotu sporu: [(NOWA KWOTA - DOTYCHCZASOWA KWOTA) x 12] zł</w:t>
      </w:r>
    </w:p>
    <w:p>
      <w:r>
        <w:rPr>
          <w:sz w:val="22"/>
          <w:szCs w:val="22"/>
        </w:rPr>
        <w:t xml:space="preserve">(dwunastokrotność samej podwyżki, art. 22 KPC)</w:t>
      </w:r>
    </w:p>
    <w:p/>
    <w:p>
      <w:r>
        <w:rPr>
          <w:sz w:val="22"/>
          <w:szCs w:val="22"/>
        </w:rPr>
        <w:t xml:space="preserve">POZEW O PODWYŻSZENIE ALIMENTÓW</w:t>
      </w:r>
    </w:p>
    <w:p>
      <w:r>
        <w:rPr>
          <w:sz w:val="22"/>
          <w:szCs w:val="22"/>
        </w:rPr>
        <w:t xml:space="preserve">(potocznie: wniosek o podwyższenie alimentów)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podwyższenie alimentów zasądzonych od pozwanego(ej) na rzecz powoda(ki)</w:t>
      </w:r>
    </w:p>
    <w:p>
      <w:r>
        <w:rPr>
          <w:sz w:val="22"/>
          <w:szCs w:val="22"/>
        </w:rPr>
        <w:t xml:space="preserve">   [wyrokiem / ugodą] Sądu Rejonowego w [MIEJSCOWOŚĆ] z dnia [DATA],</w:t>
      </w:r>
    </w:p>
    <w:p>
      <w:r>
        <w:rPr>
          <w:sz w:val="22"/>
          <w:szCs w:val="22"/>
        </w:rPr>
        <w:t xml:space="preserve">   sygn. akt [SYGNATURA], z kwoty [DOTYCHCZASOWA KWOTA] zł</w:t>
      </w:r>
    </w:p>
    <w:p>
      <w:r>
        <w:rPr>
          <w:sz w:val="22"/>
          <w:szCs w:val="22"/>
        </w:rPr>
        <w:t xml:space="preserve">   do kwoty [NOWA KWOTA] zł miesięcznie, płatnych do [DZIEŃ] dnia każdego</w:t>
      </w:r>
    </w:p>
    <w:p>
      <w:r>
        <w:rPr>
          <w:sz w:val="22"/>
          <w:szCs w:val="22"/>
        </w:rPr>
        <w:t xml:space="preserve">   miesiąca, wraz z odsetkami ustawowymi za opóźnienie, poczynając</w:t>
      </w:r>
    </w:p>
    <w:p>
      <w:r>
        <w:rPr>
          <w:sz w:val="22"/>
          <w:szCs w:val="22"/>
        </w:rPr>
        <w:t xml:space="preserve">   od dnia [DATA WNIESIENIA POZWU];</w:t>
      </w:r>
    </w:p>
    <w:p>
      <w:r>
        <w:rPr>
          <w:sz w:val="22"/>
          <w:szCs w:val="22"/>
        </w:rPr>
        <w:t xml:space="preserve">2. udzielenie zabezpieczenia na czas trwania procesu przez zobowiązanie</w:t>
      </w:r>
    </w:p>
    <w:p>
      <w:r>
        <w:rPr>
          <w:sz w:val="22"/>
          <w:szCs w:val="22"/>
        </w:rPr>
        <w:t xml:space="preserve">   pozwanego(ej) do zapłaty po [KWOTA] zł miesięcznie (art. 753 § 1 KPC);</w:t>
      </w:r>
    </w:p>
    <w:p>
      <w:r>
        <w:rPr>
          <w:sz w:val="22"/>
          <w:szCs w:val="22"/>
        </w:rPr>
        <w:t xml:space="preserve">3. zobowiązanie pozwanego(ej) do przedłożenia zeznania podatkowego</w:t>
      </w:r>
    </w:p>
    <w:p>
      <w:r>
        <w:rPr>
          <w:sz w:val="22"/>
          <w:szCs w:val="22"/>
        </w:rPr>
        <w:t xml:space="preserve">   za [ROK] oraz zaświadczenia o dochodach (art. 248 § 1 KPC).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Alimenty w kwocie [DOTYCHCZASOWA KWOTA] zł ustalono [wyrokiem / ugodą]</w:t>
      </w:r>
    </w:p>
    <w:p>
      <w:r>
        <w:rPr>
          <w:sz w:val="22"/>
          <w:szCs w:val="22"/>
        </w:rPr>
        <w:t xml:space="preserve">z dnia [DATA], sygn. akt [SYGNATURA]. Od tamtej daty stosunki zmieniły się</w:t>
      </w:r>
    </w:p>
    <w:p>
      <w:r>
        <w:rPr>
          <w:sz w:val="22"/>
          <w:szCs w:val="22"/>
        </w:rPr>
        <w:t xml:space="preserve">w rozumieniu art. 138 Kodeksu rodzinnego i opiekuńczego.</w:t>
      </w:r>
    </w:p>
    <w:p/>
    <w:p>
      <w:r>
        <w:rPr>
          <w:sz w:val="22"/>
          <w:szCs w:val="22"/>
        </w:rPr>
        <w:t xml:space="preserve">Zestawienie kosztów utrzymania powoda(ki):</w:t>
      </w:r>
    </w:p>
    <w:p>
      <w:r>
        <w:rPr>
          <w:sz w:val="22"/>
          <w:szCs w:val="22"/>
        </w:rPr>
        <w:t xml:space="preserve">- w dacie poprzedniego orzeczenia: [POZYCJA] [KWOTA] zł, [POZYCJA] [KWOTA] zł,</w:t>
      </w:r>
    </w:p>
    <w:p>
      <w:r>
        <w:rPr>
          <w:sz w:val="22"/>
          <w:szCs w:val="22"/>
        </w:rPr>
        <w:t xml:space="preserve">  razem ok. [KWOTA] zł miesięcznie;</w:t>
      </w:r>
    </w:p>
    <w:p>
      <w:r>
        <w:rPr>
          <w:sz w:val="22"/>
          <w:szCs w:val="22"/>
        </w:rPr>
        <w:t xml:space="preserve">- obecnie: [POZYCJA] [KWOTA] zł, [POZYCJA] [KWOTA] zł, [NOWA POZYCJA, np. obiady</w:t>
      </w:r>
    </w:p>
    <w:p>
      <w:r>
        <w:rPr>
          <w:sz w:val="22"/>
          <w:szCs w:val="22"/>
        </w:rPr>
        <w:t xml:space="preserve">  szkolne / korepetycje / leczenie / zajęcia] [KWOTA] zł, razem ok. [KWOTA] zł.</w:t>
      </w:r>
    </w:p>
    <w:p/>
    <w:p>
      <w:r>
        <w:rPr>
          <w:sz w:val="22"/>
          <w:szCs w:val="22"/>
        </w:rPr>
        <w:t xml:space="preserve">Wzrost wynika z [rozpoczęcia nauki w szkole / choroby i leczenia / wieku dziecka</w:t>
      </w:r>
    </w:p>
    <w:p>
      <w:r>
        <w:rPr>
          <w:sz w:val="22"/>
          <w:szCs w:val="22"/>
        </w:rPr>
        <w:t xml:space="preserve">i droższej odzieży / zajęć dodatkowych] oraz z podrożenia [POZYCJE].</w:t>
      </w:r>
    </w:p>
    <w:p/>
    <w:p>
      <w:r>
        <w:rPr>
          <w:sz w:val="22"/>
          <w:szCs w:val="22"/>
        </w:rPr>
        <w:t xml:space="preserve">Poprawiły się także możliwości zarobkowe i majątkowe pozwanego(ej)</w:t>
      </w:r>
    </w:p>
    <w:p>
      <w:r>
        <w:rPr>
          <w:sz w:val="22"/>
          <w:szCs w:val="22"/>
        </w:rPr>
        <w:t xml:space="preserve">(art. 135 § 1 KRO): [zmiana pracy / awans / założenie działalności /</w:t>
      </w:r>
    </w:p>
    <w:p>
      <w:r>
        <w:rPr>
          <w:sz w:val="22"/>
          <w:szCs w:val="22"/>
        </w:rPr>
        <w:t xml:space="preserve">nabycie [SKŁADNIK MAJĄTKU]].</w:t>
      </w:r>
    </w:p>
    <w:p/>
    <w:p>
      <w:r>
        <w:rPr>
          <w:sz w:val="22"/>
          <w:szCs w:val="22"/>
        </w:rPr>
        <w:t xml:space="preserve">Dowody: odpis [wyroku / ugody] sygn. [SYGNATURA], rachunki i faktury</w:t>
      </w:r>
    </w:p>
    <w:p>
      <w:r>
        <w:rPr>
          <w:sz w:val="22"/>
          <w:szCs w:val="22"/>
        </w:rPr>
        <w:t xml:space="preserve">z obu okresów, zaświadczenie ze szkoły, dokumentacja leczenia,</w:t>
      </w:r>
    </w:p>
    <w:p>
      <w:r>
        <w:rPr>
          <w:sz w:val="22"/>
          <w:szCs w:val="22"/>
        </w:rPr>
        <w:t xml:space="preserve">[informacja o zatrudnieniu lub dochodach pozwanego(ej)].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strony pozwanej,</w:t>
      </w:r>
    </w:p>
    <w:p>
      <w:r>
        <w:rPr>
          <w:sz w:val="22"/>
          <w:szCs w:val="22"/>
        </w:rPr>
        <w:t xml:space="preserve">- odpis [wyroku / ugody] ustalającego dotychczasowe alimenty,</w:t>
      </w:r>
    </w:p>
    <w:p>
      <w:r>
        <w:rPr>
          <w:sz w:val="22"/>
          <w:szCs w:val="22"/>
        </w:rPr>
        <w:t xml:space="preserve">- zestawienie kosztów utrzymania wraz z rachunkami.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