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opiekę naprzemienną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Wydział [___] Rodzinny i Nieletnich</w:t>
      </w:r>
    </w:p>
    <w:p/>
    <w:p>
      <w:r>
        <w:rPr>
          <w:sz w:val="22"/>
          <w:szCs w:val="22"/>
        </w:rPr>
        <w:t xml:space="preserve">Wnioskodawca: [imię i nazwisko rodzica składającego wniosek], [adres], PESEL [___]</w:t>
      </w:r>
    </w:p>
    <w:p>
      <w:r>
        <w:rPr>
          <w:sz w:val="22"/>
          <w:szCs w:val="22"/>
        </w:rPr>
        <w:t xml:space="preserve">Uczestnik postępowania: [imię i nazwisko drugiego rodzica], [adres]</w:t>
      </w:r>
    </w:p>
    <w:p>
      <w:r>
        <w:rPr>
          <w:sz w:val="22"/>
          <w:szCs w:val="22"/>
        </w:rPr>
        <w:t xml:space="preserve">Małoletni: [imię i nazwisko dziecka], ur. [data urodzenia]</w:t>
      </w:r>
    </w:p>
    <w:p/>
    <w:p>
      <w:r>
        <w:rPr>
          <w:sz w:val="22"/>
          <w:szCs w:val="22"/>
        </w:rPr>
        <w:t xml:space="preserve">Wniosek o ustalenie opieki (pieczy) naprzemiennej nad małoletnim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ustalenie, że władza rodzicielska nad małoletnim/małoletnią [imię i nazwisko dziecka] przysługuje obojgu rodzicom, a piecza sprawowana jest naprzemiennie;</w:t>
      </w:r>
    </w:p>
    <w:p>
      <w:r>
        <w:rPr>
          <w:sz w:val="22"/>
          <w:szCs w:val="22"/>
        </w:rPr>
        <w:t xml:space="preserve">2. ustalenie naprzemiennego harmonogramu opieki w cyklu [np. tydzień u wnioskodawcy, tydzień u uczestnika postępowania], z przekazywaniem dziecka w [dzień, godzina, miejsce];</w:t>
      </w:r>
    </w:p>
    <w:p>
      <w:r>
        <w:rPr>
          <w:sz w:val="22"/>
          <w:szCs w:val="22"/>
        </w:rPr>
        <w:t xml:space="preserve">3. ustalenie podziału opieki w okresie wakacji, ferii i świąt zgodnie z załączonym planem opieki;</w:t>
      </w:r>
    </w:p>
    <w:p>
      <w:r>
        <w:rPr>
          <w:sz w:val="22"/>
          <w:szCs w:val="22"/>
        </w:rPr>
        <w:t xml:space="preserve">4. wysłuchanie obojga rodziców.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Małoletni/małoletnia [imię] pozostaje pod władzą rodzicielską obojga rodziców, którzy żyją w rozłączeniu. Rodzice mieszkają w [ta sama miejscowość / w odległości ___ km], co pozwala dziecku zachować tę samą szkołę i dotychczasowe otoczenie.</w:t>
      </w:r>
    </w:p>
    <w:p/>
    <w:p>
      <w:r>
        <w:rPr>
          <w:sz w:val="22"/>
          <w:szCs w:val="22"/>
        </w:rPr>
        <w:t xml:space="preserve">Oboje rodzice są realnie zaangażowani w wychowanie i potrafią współdziałać w sprawach dziecka. [Opcjonalnie: rodzice zawarli pisemne porozumienie rodzicielskie, które załączono do wniosku]. Naprzemienny model opieki służy dobru dziecka, ponieważ [opisz konkretnie: utrzymanie bliskiej więzi z obojgiem rodziców, stabilny i przewidywalny rytm, ciągłość wychowania]. Podstawą rozstrzygnięcia jest art. 107 Kodeksu rodzinnego i opiekuńczego oraz art. 95 § 3 tego kodeksu (dobro dziecka).</w:t>
      </w:r>
    </w:p>
    <w:p/>
    <w:p>
      <w:r>
        <w:rPr>
          <w:sz w:val="22"/>
          <w:szCs w:val="22"/>
        </w:rPr>
        <w:t xml:space="preserve">Na dowód powyższego wnoszę o [dowody: plan opieki, zaświadczenia, zeznania świadków].</w:t>
      </w:r>
    </w:p>
    <w:p/>
    <w:p>
      <w:r>
        <w:rPr>
          <w:sz w:val="22"/>
          <w:szCs w:val="22"/>
        </w:rPr>
        <w:t xml:space="preserve">[Podpis wnioskodawcy]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wniosku dla uczestnika postępowania</w:t>
      </w:r>
    </w:p>
    <w:p>
      <w:r>
        <w:rPr>
          <w:sz w:val="22"/>
          <w:szCs w:val="22"/>
        </w:rPr>
        <w:t xml:space="preserve">- [odpis aktu urodzenia dziecka]</w:t>
      </w:r>
    </w:p>
    <w:p>
      <w:r>
        <w:rPr>
          <w:sz w:val="22"/>
          <w:szCs w:val="22"/>
        </w:rPr>
        <w:t xml:space="preserve">- [proponowany plan opieki / porozumienie rodzicielskie]</w:t>
      </w:r>
    </w:p>
    <w:p>
      <w:r>
        <w:rPr>
          <w:sz w:val="22"/>
          <w:szCs w:val="22"/>
        </w:rPr>
        <w:t xml:space="preserve">- [dokumenty potwierdzające opisane okoliczności]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