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odebranie oświadczenia o odrzuceniu spadku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[oznaczenie wydziału] Wydział Cywilny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Wnioskodawca: [imię i nazwisko], PESEL [PESEL], [adres]</w:t>
      </w:r>
    </w:p>
    <w:p/>
    <w:p>
      <w:r>
        <w:rPr>
          <w:sz w:val="22"/>
          <w:szCs w:val="22"/>
        </w:rPr>
        <w:t xml:space="preserve">WNIOSEK O ODEBRANIE OŚWIADCZENIA O ODRZUCENIU SPADKU</w:t>
      </w:r>
    </w:p>
    <w:p/>
    <w:p>
      <w:r>
        <w:rPr>
          <w:sz w:val="22"/>
          <w:szCs w:val="22"/>
        </w:rPr>
        <w:t xml:space="preserve">Wnoszę o odebranie ode mnie oświadczenia o odrzuceniu spadku po [imię i nazwisko spadkodawcy], PESEL [PESEL], zmarłym(-ej) w dniu [data] w [miejscowość], ostatnio stale zamieszkałym(-ej) w [adres].</w:t>
      </w:r>
    </w:p>
    <w:p/>
    <w:p>
      <w:r>
        <w:rPr>
          <w:sz w:val="22"/>
          <w:szCs w:val="22"/>
        </w:rPr>
        <w:t xml:space="preserve">Oświadczam, że spadek po [imię i nazwisko spadkodawcy] ODRZUCAM.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Jestem powołany(-a) do spadku [z ustawy jako [stopień pokrewieństwa] / z testamentu z dnia [data]].</w:t>
      </w:r>
    </w:p>
    <w:p/>
    <w:p>
      <w:r>
        <w:rPr>
          <w:sz w:val="22"/>
          <w:szCs w:val="22"/>
        </w:rPr>
        <w:t xml:space="preserve">O tytule swojego powołania dowiedziałem(-am) się w dniu [data], [w związku ze śmiercią spadkodawcy / w związku z odrzuceniem spadku przez [imię i nazwisko] w dniu [data], co otworzyło moje powołanie].</w:t>
      </w:r>
    </w:p>
    <w:p/>
    <w:p>
      <w:r>
        <w:rPr>
          <w:sz w:val="22"/>
          <w:szCs w:val="22"/>
        </w:rPr>
        <w:t xml:space="preserve">Sześciomiesięczny termin do złożenia oświadczenia (art. 1015 § 1 Kodeksu cywilnego) upływa w dniu [data], a zatem niniejsze oświadczenie składam w terminie.</w:t>
      </w:r>
    </w:p>
    <w:p/>
    <w:p>
      <w:r>
        <w:rPr>
          <w:sz w:val="22"/>
          <w:szCs w:val="22"/>
        </w:rPr>
        <w:t xml:space="preserve">Przyczyna odrzucenia: [spadek jest obciążony długami przewyższającymi jego wartość, w szczególności [wskaż znane zobowiązania i kwoty] / nie chcę uczestniczyć w postępowaniu spadkowym].</w:t>
      </w:r>
    </w:p>
    <w:p/>
    <w:p>
      <w:r>
        <w:rPr>
          <w:sz w:val="22"/>
          <w:szCs w:val="22"/>
        </w:rPr>
        <w:t xml:space="preserve">[Skutki, o których trzeba wiedzieć przed złożeniem oświadczenia:</w:t>
      </w:r>
    </w:p>
    <w:p/>
    <w:p>
      <w:r>
        <w:rPr>
          <w:sz w:val="22"/>
          <w:szCs w:val="22"/>
        </w:rPr>
        <w:t xml:space="preserve">Spadkobierca, który odrzucił spadek, zostaje wyłączony od dziedziczenia tak, jakby nie dożył otwarcia spadku (art. 1020 Kodeksu cywilnego). Jego udział przechodzi na dalszych spadkobierców, w tym na jego WŁASNE DZIECI. Aby chronić małoletnie dzieci, trzeba odrzucić spadek również w ich imieniu, a to wymaga zezwolenia sądu opiekuńczego.</w:t>
      </w:r>
    </w:p>
    <w:p/>
    <w:p>
      <w:r>
        <w:rPr>
          <w:sz w:val="22"/>
          <w:szCs w:val="22"/>
        </w:rPr>
        <w:t xml:space="preserve">Oświadczenia o odrzuceniu spadku nie można odwołać. Uchylenie się od jego skutków jest możliwe tylko wyjątkowo, przy błędzie albo groźbie, i wymaga zatwierdzenia przez sąd.</w:t>
      </w:r>
    </w:p>
    <w:p/>
    <w:p>
      <w:r>
        <w:rPr>
          <w:sz w:val="22"/>
          <w:szCs w:val="22"/>
        </w:rPr>
        <w:t xml:space="preserve">Oświadczenie można złożyć także przed notariuszem, co bywa szybsze.]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Odpis skrócony aktu zgonu spadkodawcy.</w:t>
      </w:r>
    </w:p>
    <w:p>
      <w:r>
        <w:rPr>
          <w:sz w:val="22"/>
          <w:szCs w:val="22"/>
        </w:rPr>
        <w:t xml:space="preserve">2. Odpis aktu stanu cywilnego wykazujący pokrewieństwo ze spadkodawcą.</w:t>
      </w:r>
    </w:p>
    <w:p>
      <w:r>
        <w:rPr>
          <w:sz w:val="22"/>
          <w:szCs w:val="22"/>
        </w:rPr>
        <w:t xml:space="preserve">3. [Dokument, z którego wynika data dowiedzenia się o tytule powołania, na przykład odpis oświadczenia o odrzuceniu spadku przez osobę powołaną wcześniej.]</w:t>
      </w:r>
    </w:p>
    <w:p>
      <w:r>
        <w:rPr>
          <w:sz w:val="22"/>
          <w:szCs w:val="22"/>
        </w:rPr>
        <w:t xml:space="preserve">4. Dowód uiszczenia opłaty sądowej.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