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zgodę na adaptację strychu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[Zarząd Wspólnoty Mieszkaniowej / Spółdzielni Mieszkaniowej [nazwa]]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WYRAŻENIE ZGODY NA ADAPTACJĘ STRYCHU</w:t>
      </w:r>
    </w:p>
    <w:p/>
    <w:p>
      <w:r>
        <w:rPr>
          <w:sz w:val="22"/>
          <w:szCs w:val="22"/>
        </w:rPr>
        <w:t xml:space="preserve">Wnoszę o wyrażenie zgody na adaptację części strychu o powierzchni około [liczba] m2, położonego nad lokalem nr [numer] w budynku przy [adres], na cele mieszkalne, oraz na połączenie zaadaptowanej powierzchni z moim lokalem nr [numer].</w:t>
      </w:r>
    </w:p>
    <w:p/>
    <w:p>
      <w:r>
        <w:rPr>
          <w:sz w:val="22"/>
          <w:szCs w:val="22"/>
        </w:rPr>
        <w:t xml:space="preserve">Wnoszę ponadto o:</w:t>
      </w:r>
    </w:p>
    <w:p/>
    <w:p>
      <w:r>
        <w:rPr>
          <w:sz w:val="22"/>
          <w:szCs w:val="22"/>
        </w:rPr>
        <w:t xml:space="preserve">1. Podjęcie uchwały właścicieli lokali w sprawie wyrażenia zgody na adaptację oraz na zmianę wysokości udziałów w nieruchomości wspólnej.</w:t>
      </w:r>
    </w:p>
    <w:p>
      <w:r>
        <w:rPr>
          <w:sz w:val="22"/>
          <w:szCs w:val="22"/>
        </w:rPr>
        <w:t xml:space="preserve">2. Wskazanie warunków finansowych adaptacji, w tym ewentualnej odpłatności za nabywaną powierzchnię.</w:t>
      </w:r>
    </w:p>
    <w:p>
      <w:r>
        <w:rPr>
          <w:sz w:val="22"/>
          <w:szCs w:val="22"/>
        </w:rPr>
        <w:t xml:space="preserve">3. Upoważnienie zarządu do zawarcia ze mną umowy określającej zasady adaptacji.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właścicielem lokalu nr [numer] o powierzchni [liczba] m2, z udziałem [ułamek] w nieruchomości wspólnej, co potwierdza księga wieczysta nr [numer].</w:t>
      </w:r>
    </w:p>
    <w:p/>
    <w:p>
      <w:r>
        <w:rPr>
          <w:sz w:val="22"/>
          <w:szCs w:val="22"/>
        </w:rPr>
        <w:t xml:space="preserve">Zakres planowanych prac: [ocieplenie połaci dachowej, wykonanie ścianek działowych, wykonanie schodów wewnętrznych z lokalu, wykonanie instalacji elektrycznej, wodno-kanalizacyjnej i grzewczej, montaż okien połaciowych, wykonanie podłóg].</w:t>
      </w:r>
    </w:p>
    <w:p/>
    <w:p>
      <w:r>
        <w:rPr>
          <w:sz w:val="22"/>
          <w:szCs w:val="22"/>
        </w:rPr>
        <w:t xml:space="preserve">Prace zostaną wykonane [na mój koszt / ze środków własnych w kwocie około [kwota] zł], bez obciążania funduszu remontowego wspólnoty.</w:t>
      </w:r>
    </w:p>
    <w:p/>
    <w:p>
      <w:r>
        <w:rPr>
          <w:sz w:val="22"/>
          <w:szCs w:val="22"/>
        </w:rPr>
        <w:t xml:space="preserve">Wpływ na nieruchomość wspólną: [opisz, czy prace naruszają konstrukcję, jak zostanie zapewniony dostęp do kominów i instalacji wspólnych, czy zmienia się elewacja, jak zostanie zabezpieczone przeciwpożarowo wyjście na dach].</w:t>
      </w:r>
    </w:p>
    <w:p/>
    <w:p>
      <w:r>
        <w:rPr>
          <w:sz w:val="22"/>
          <w:szCs w:val="22"/>
        </w:rPr>
        <w:t xml:space="preserve">Zobowiązuję się do: [przywrócenia dostępu do urządzeń wspólnych, naprawy ewentualnych szkód, wykonania prac zgodnie z projektem i pod nadzorem osoby uprawnionej, ubezpieczenia robót].</w:t>
      </w:r>
    </w:p>
    <w:p/>
    <w:p>
      <w:r>
        <w:rPr>
          <w:sz w:val="22"/>
          <w:szCs w:val="22"/>
        </w:rPr>
        <w:t xml:space="preserve">[Strych jest zwykle częścią NIERUCHOMOŚCI WSPÓLNEJ. Jego adaptacja i przyłączenie do lokalu jest czynnością przekraczającą zakres zwykłego zarządu, więc wymaga UCHWAŁY właścicieli lokali, a nie samej zgody zarządu (art. 22 ustawy o własności lokali). Zmienia też udziały w nieruchomości wspólnej, co wymaga zmiany wpisów w księgach wieczystych i formy aktu notarialnego.</w:t>
      </w:r>
    </w:p>
    <w:p/>
    <w:p>
      <w:r>
        <w:rPr>
          <w:sz w:val="22"/>
          <w:szCs w:val="22"/>
        </w:rPr>
        <w:t xml:space="preserve">Niezależnie od zgody wspólnoty adaptacja wymaga rozstrzygnięcia w trybie prawa budowlanego: pozwolenia na budowę albo zgłoszenia, zależnie od zakresu robót i od tego, czy zmienia się sposób użytkowania.]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z księgi wieczystej lokalu.</w:t>
      </w:r>
    </w:p>
    <w:p>
      <w:r>
        <w:rPr>
          <w:sz w:val="22"/>
          <w:szCs w:val="22"/>
        </w:rPr>
        <w:t xml:space="preserve">2. Koncepcja albo projekt adaptacji.</w:t>
      </w:r>
    </w:p>
    <w:p>
      <w:r>
        <w:rPr>
          <w:sz w:val="22"/>
          <w:szCs w:val="22"/>
        </w:rPr>
        <w:t xml:space="preserve">3. [Opinia techniczna o możliwości adaptacji i wpływie na konstrukcję.]</w:t>
      </w:r>
    </w:p>
    <w:p>
      <w:r>
        <w:rPr>
          <w:sz w:val="22"/>
          <w:szCs w:val="22"/>
        </w:rPr>
        <w:t xml:space="preserve">4. [Zgody właścicieli lokali sąsiadujących, jeżeli je uzyskano.]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