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potrzebie leczenia odwykowego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[Telefon]</w:t>
      </w:r>
    </w:p>
    <w:p/>
    <w:p>
      <w:r>
        <w:rPr>
          <w:sz w:val="22"/>
          <w:szCs w:val="22"/>
        </w:rPr>
        <w:t xml:space="preserve">Gminna Komisja Rozwiązywania Problemów Alkoholowych</w:t>
      </w:r>
    </w:p>
    <w:p>
      <w:r>
        <w:rPr>
          <w:sz w:val="22"/>
          <w:szCs w:val="22"/>
        </w:rPr>
        <w:t xml:space="preserve">[Urząd Gminy / Miasta w [miejscowość]]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[do wiadomości: Prokuratura Rejonowa w [miejscowość], jeżeli zawiadamiasz również o przestępstwie]</w:t>
      </w:r>
    </w:p>
    <w:p/>
    <w:p>
      <w:r>
        <w:rPr>
          <w:sz w:val="22"/>
          <w:szCs w:val="22"/>
        </w:rPr>
        <w:t xml:space="preserve">WNIOSEK O SKIEROWANIE NA LECZENIE ODWYKOWE</w:t>
      </w:r>
    </w:p>
    <w:p/>
    <w:p>
      <w:r>
        <w:rPr>
          <w:sz w:val="22"/>
          <w:szCs w:val="22"/>
        </w:rPr>
        <w:t xml:space="preserve">[Zanim wyślesz to pismo, sprawdź adresata. Postępowanie o zobowiązanie do leczenia odwykowego prowadzi GMINNA KOMISJA ROZWIĄZYWANIA PROBLEMÓW ALKOHOLOWYCH, a orzeka SĄD REJONOWY. Prokurator nie kieruje na leczenie odwykowe. Do prokuratury pisze się wtedy, gdy zachowanie osoby wyczerpuje znamiona przestępstwa, na przykład znęcania się nad rodziną, i wtedy właściwym pismem jest zawiadomienie o podejrzeniu popełnienia przestępstwa, a nie ten wniosek.]</w:t>
      </w:r>
    </w:p>
    <w:p/>
    <w:p>
      <w:r>
        <w:rPr>
          <w:sz w:val="22"/>
          <w:szCs w:val="22"/>
        </w:rPr>
        <w:t xml:space="preserve">Wnoszę o wszczęcie postępowania wobec [imię i nazwisko], ur. [data urodzenia], zamieszkałego(-ej) [adres], w przedmiocie zobowiązania do poddania się leczeniu odwykowemu, oraz o skierowanie tej osoby na badanie przez biegłych w celu wydania opinii w przedmiocie uzależnienia od alkoholu.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Osoba, której dotyczy wniosek, jest [stopień pokrewieństwa albo relacja] i zamieszkuje [wspólnie ze mną / pod adresem [adres]].</w:t>
      </w:r>
    </w:p>
    <w:p/>
    <w:p>
      <w:r>
        <w:rPr>
          <w:sz w:val="22"/>
          <w:szCs w:val="22"/>
        </w:rPr>
        <w:t xml:space="preserve">Nadużywanie alkoholu trwa od [okres]. [Opisz przebieg i nasilenie.]</w:t>
      </w:r>
    </w:p>
    <w:p/>
    <w:p>
      <w:r>
        <w:rPr>
          <w:sz w:val="22"/>
          <w:szCs w:val="22"/>
        </w:rPr>
        <w:t xml:space="preserve">Ustawowe przesłanki, które są spełnione [opisz każdą wraz z datami i faktami]:</w:t>
      </w:r>
    </w:p>
    <w:p/>
    <w:p>
      <w:r>
        <w:rPr>
          <w:sz w:val="22"/>
          <w:szCs w:val="22"/>
        </w:rPr>
        <w:t xml:space="preserve">1. Rozkład życia rodzinnego: [opis].</w:t>
      </w:r>
    </w:p>
    <w:p>
      <w:r>
        <w:rPr>
          <w:sz w:val="22"/>
          <w:szCs w:val="22"/>
        </w:rPr>
        <w:t xml:space="preserve">2. Demoralizacja małoletnich: [opis, imiona i wiek dzieci].</w:t>
      </w:r>
    </w:p>
    <w:p>
      <w:r>
        <w:rPr>
          <w:sz w:val="22"/>
          <w:szCs w:val="22"/>
        </w:rPr>
        <w:t xml:space="preserve">3. Uchylanie się od obowiązku zaspokajania potrzeb rodziny: [opis, kwoty].</w:t>
      </w:r>
    </w:p>
    <w:p>
      <w:r>
        <w:rPr>
          <w:sz w:val="22"/>
          <w:szCs w:val="22"/>
        </w:rPr>
        <w:t xml:space="preserve">4. Systematyczne zakłócanie spokoju lub porządku publicznego: [opis, daty interwencji].</w:t>
      </w:r>
    </w:p>
    <w:p/>
    <w:p>
      <w:r>
        <w:rPr>
          <w:sz w:val="22"/>
          <w:szCs w:val="22"/>
        </w:rPr>
        <w:t xml:space="preserve">Próby podjęcia leczenia dobrowolnego: [opisz, kiedy i z jakim skutkiem].</w:t>
      </w:r>
    </w:p>
    <w:p/>
    <w:p>
      <w:r>
        <w:rPr>
          <w:sz w:val="22"/>
          <w:szCs w:val="22"/>
        </w:rPr>
        <w:t xml:space="preserve">Świadkowie: [imię i nazwisko, adres].</w:t>
      </w:r>
    </w:p>
    <w:p/>
    <w:p>
      <w:r>
        <w:rPr>
          <w:sz w:val="22"/>
          <w:szCs w:val="22"/>
        </w:rPr>
        <w:t xml:space="preserve">[Jeżeli dochodzi do przemocy: równolegle z tym wnioskiem złóż zawiadomienie o podejrzeniu popełnienia przestępstwa znęcania się i uruchom procedurę Niebieskiej Karty. Postępowanie odwykowe trwa miesiącami i nie chroni przed bieżącym zagrożeniem.]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[Notatki policyjne, dokumentacja Niebieskiej Karty.]</w:t>
      </w:r>
    </w:p>
    <w:p>
      <w:r>
        <w:rPr>
          <w:sz w:val="22"/>
          <w:szCs w:val="22"/>
        </w:rPr>
        <w:t xml:space="preserve">2. [Dokumentacja medyczna.]</w:t>
      </w:r>
    </w:p>
    <w:p>
      <w:r>
        <w:rPr>
          <w:sz w:val="22"/>
          <w:szCs w:val="22"/>
        </w:rPr>
        <w:t xml:space="preserve">3. [Inne dowody.]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