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komornika o zwrot pieniędzy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Sygn. akt: [Km .../....]</w:t>
      </w:r>
    </w:p>
    <w:p/>
    <w:p>
      <w:r>
        <w:rPr>
          <w:sz w:val="22"/>
          <w:szCs w:val="22"/>
        </w:rPr>
        <w:t xml:space="preserve">Wniosek o zwrot nadpłaty (nadwyżki) wyegzekwowanych środków</w:t>
      </w:r>
    </w:p>
    <w:p/>
    <w:p>
      <w:r>
        <w:rPr>
          <w:sz w:val="22"/>
          <w:szCs w:val="22"/>
        </w:rPr>
        <w:t xml:space="preserve">W sprawie egzekucyjnej o sygn. [Km .../....], prowadzonej z wniosku wierzyciela [oznaczenie wierzyciela], wnoszę o zwrot nadpłaty powstałej po zaspokojeniu należności głównej, odsetek i kosztów egzekucyjnych.</w:t>
      </w:r>
    </w:p>
    <w:p/>
    <w:p>
      <w:r>
        <w:rPr>
          <w:sz w:val="22"/>
          <w:szCs w:val="22"/>
        </w:rPr>
        <w:t xml:space="preserve">Z posiadanych przeze mnie informacji [np. z zawiadomienia o stanie egzekucji / karty rozliczeniowej z dnia ...] wynika, że wyegzekwowana kwota przewyższyła sumę egzekwowanego roszczenia wraz z kosztami o [kwota] zł. Nadwyżka ta stanowi środki należne mnie jako dłużnikowi.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zwrot nadpłaty w kwocie [kwota] zł;</w:t>
      </w:r>
    </w:p>
    <w:p>
      <w:r>
        <w:rPr>
          <w:sz w:val="22"/>
          <w:szCs w:val="22"/>
        </w:rPr>
        <w:t xml:space="preserve">2. przekazanie jej na rachunek bankowy nr [numer rachunku] [albo: przekazem pocztowym na wskazany adres].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[Opisz, skąd wzięła się nadpłata: np. część długu spłaciłeś bezpośrednio wierzycielowi w toku egzekucji, wyegzekwowano kwotę wyższą niż w tytule wykonawczym, ściągnięto tę samą należność w dwóch sprawach jednocześnie.]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[potwierdzenie wpłaty / karta rozliczeniowa / inne dokumenty],</w:t>
      </w:r>
    </w:p>
    <w:p>
      <w:r>
        <w:rPr>
          <w:sz w:val="22"/>
          <w:szCs w:val="22"/>
        </w:rPr>
        <w:t xml:space="preserve">- [wskazanie numeru rachunku do zwrotu].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