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przedsądowe do zapłaty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 WIERZYCIELA]</w:t>
      </w:r>
    </w:p>
    <w:p>
      <w:r>
        <w:rPr>
          <w:sz w:val="22"/>
          <w:szCs w:val="22"/>
        </w:rPr>
        <w:t xml:space="preserve">[ADRES], [PESEL ALBO NIP]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[IMIĘ I NAZWISKO ALBO NAZWA DŁUŻNIKA]</w:t>
      </w:r>
    </w:p>
    <w:p>
      <w:r>
        <w:rPr>
          <w:sz w:val="22"/>
          <w:szCs w:val="22"/>
        </w:rPr>
        <w:t xml:space="preserve">[ADRES ZAMIESZKANIA ALBO ADRES Z CEIDG / KRS]</w:t>
      </w:r>
    </w:p>
    <w:p/>
    <w:p>
      <w:r>
        <w:rPr>
          <w:sz w:val="22"/>
          <w:szCs w:val="22"/>
        </w:rPr>
        <w:t xml:space="preserve">Przedsądowe wezwanie do zapłaty</w:t>
      </w:r>
    </w:p>
    <w:p/>
    <w:p>
      <w:r>
        <w:rPr>
          <w:sz w:val="22"/>
          <w:szCs w:val="22"/>
        </w:rPr>
        <w:t xml:space="preserve">Wzywam do zapłaty kwoty [KWOTA] zł tytułem [TYTUŁ ROSZCZENIA, np. wynagrodzenia z umowy z dnia [DATA] albo faktury nr [NUMER]], w terminie [LICZBA] dni od doręczenia niniejszego pisma, na rachunek [NUMER RACHUNKU], [NAZWA BANKU].</w:t>
      </w:r>
    </w:p>
    <w:p/>
    <w:p>
      <w:r>
        <w:rPr>
          <w:sz w:val="22"/>
          <w:szCs w:val="22"/>
        </w:rPr>
        <w:t xml:space="preserve">Roszczenie stało się wymagalne z dniem [DATA WYMAGALNOŚCI]. [WARIANT, GDY STRONY NIE UMÓWIŁY TERMINU: niniejsze pismo wyznacza termin spełnienia świadczenia, a roszczenie stanie się wymagalne z dniem następującym po jego upływie.] Od tej daty do dnia zapłaty naliczam odsetki ustawowe za opóźnienie.</w:t>
      </w:r>
    </w:p>
    <w:p/>
    <w:p>
      <w:r>
        <w:rPr>
          <w:sz w:val="22"/>
          <w:szCs w:val="22"/>
        </w:rPr>
        <w:t xml:space="preserve">Proponuję zarazem pozasądowe zakończenie sprawy: [PROPOZYCJA, np. zapłata w dwóch ratach do dnia [DATA], spotkanie ugodowe albo mediacja]. Proszę o odpowiedź w terminie wskazanym wyżej, również wtedy, gdy propozycji Pani/Pan nie przyjmuje.</w:t>
      </w:r>
    </w:p>
    <w:p/>
    <w:p>
      <w:r>
        <w:rPr>
          <w:sz w:val="22"/>
          <w:szCs w:val="22"/>
        </w:rPr>
        <w:t xml:space="preserve">W razie braku zapłaty skieruję sprawę na drogę sądową. W pozwie wskażę datę wymagalności roszczenia oraz informację o podjętej próbie pozasądowego rozwiązania sporu, wraz z Pani/Pana odpowiedzią albo adnotacją o jej braku (art. 187 § 1 pkt 1(1) i pkt 3 Kodeksu postępowania cywilnego).</w:t>
      </w:r>
    </w:p>
    <w:p/>
    <w:p>
      <w:r>
        <w:rPr>
          <w:sz w:val="22"/>
          <w:szCs w:val="22"/>
        </w:rPr>
        <w:t xml:space="preserve">[WARIANT DLA SPORU MIĘDZY PRZEDSIĘBIORCAMI: przypominam, że w sprawie gospodarczej sąd może obciążyć kosztami procesu w całości lub w części stronę, która przed wytoczeniem powództwa zaniechała próby dobrowolnego rozwiązania sporu, i dzieje się to niezależnie od wyniku sprawy (art. 458(12) Kodeksu postępowania cywilnego).]</w:t>
      </w:r>
    </w:p>
    <w:p/>
    <w:p>
      <w:r>
        <w:rPr>
          <w:sz w:val="22"/>
          <w:szCs w:val="22"/>
        </w:rPr>
        <w:t xml:space="preserve">Załączniki: [KOPIA UMOWY / FAKTURY / WCZEŚNIEJSZEJ KORESPONDENCJI]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