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Wezwanie do zapłaty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albo nazwa wierzyciela]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[NIP, jeżeli dotyczy]</w:t>
      </w:r>
    </w:p>
    <w:p/>
    <w:p>
      <w:r>
        <w:rPr>
          <w:sz w:val="22"/>
          <w:szCs w:val="22"/>
        </w:rPr>
        <w:t xml:space="preserve">[Imię i nazwisko albo nazwa dłużnika]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Wezwanie do zapłaty</w:t>
      </w:r>
    </w:p>
    <w:p/>
    <w:p>
      <w:r>
        <w:rPr>
          <w:sz w:val="22"/>
          <w:szCs w:val="22"/>
        </w:rPr>
        <w:t xml:space="preserve">Wzywam do zapłaty kwoty [kwota] zł ([kwota słownie]) tytułem [podstawa: faktura nr [numer] z dnia [data], umowa z dnia [data], zwrot kaucji, pożyczka].</w:t>
      </w:r>
    </w:p>
    <w:p/>
    <w:p>
      <w:r>
        <w:rPr>
          <w:sz w:val="22"/>
          <w:szCs w:val="22"/>
        </w:rPr>
        <w:t xml:space="preserve">[Jeżeli termin zapłaty był oznaczony, na przykład na fakturze albo w umowie:] Termin zapłaty upłynął w dniu [data]. Do dnia sporządzenia niniejszego wezwania należność pozostaje nieuregulowana.</w:t>
      </w:r>
    </w:p>
    <w:p/>
    <w:p>
      <w:r>
        <w:rPr>
          <w:sz w:val="22"/>
          <w:szCs w:val="22"/>
        </w:rPr>
        <w:t xml:space="preserve">[Jeżeli terminu zapłaty nie oznaczono:] Świadczenie, którego termin spełnienia nie jest oznaczony ani nie wynika z właściwości zobowiązania, powinno zostać spełnione niezwłocznie po wezwaniu dłużnika do wykonania (art. 455 Kodeksu cywilnego).</w:t>
      </w:r>
    </w:p>
    <w:p/>
    <w:p>
      <w:r>
        <w:rPr>
          <w:sz w:val="22"/>
          <w:szCs w:val="22"/>
        </w:rPr>
        <w:t xml:space="preserve">[Jeżeli dochodzisz zwrotu pożyczki, której terminu zwrotu nie oznaczono: dopisz, że wypowiadasz umowę pożyczki, i wyznacz termin co najmniej sześciu tygodni, bo tyle dłużnik ma na zwrot po wypowiedzeniu (art. 723 Kodeksu cywilnego).]</w:t>
      </w:r>
    </w:p>
    <w:p/>
    <w:p>
      <w:r>
        <w:rPr>
          <w:sz w:val="22"/>
          <w:szCs w:val="22"/>
        </w:rPr>
        <w:t xml:space="preserve">Wyznaczam termin [liczba] dni od dnia doręczenia niniejszego wezwania na zapłatę na rachunek:</w:t>
      </w:r>
    </w:p>
    <w:p/>
    <w:p>
      <w:r>
        <w:rPr>
          <w:sz w:val="22"/>
          <w:szCs w:val="22"/>
        </w:rPr>
        <w:t xml:space="preserve">[numer rachunku bankowego]</w:t>
      </w:r>
    </w:p>
    <w:p>
      <w:r>
        <w:rPr>
          <w:sz w:val="22"/>
          <w:szCs w:val="22"/>
        </w:rPr>
        <w:t xml:space="preserve">[nazwa odbiorcy]</w:t>
      </w:r>
    </w:p>
    <w:p>
      <w:r>
        <w:rPr>
          <w:sz w:val="22"/>
          <w:szCs w:val="22"/>
        </w:rPr>
        <w:t xml:space="preserve">tytuł przelewu: [tytuł]</w:t>
      </w:r>
    </w:p>
    <w:p/>
    <w:p>
      <w:r>
        <w:rPr>
          <w:sz w:val="22"/>
          <w:szCs w:val="22"/>
        </w:rPr>
        <w:t xml:space="preserve">Odsetki ustawowe za opóźnienie (art. 481 § 1 Kodeksu cywilnego) naliczam [od dnia następującego po dniu, w którym upłynął termin zapłaty / jeżeli terminu nie oznaczono: od dnia następującego po upływie terminu wyznaczonego w niniejszym wezwaniu].</w:t>
      </w:r>
    </w:p>
    <w:p/>
    <w:p>
      <w:r>
        <w:rPr>
          <w:sz w:val="22"/>
          <w:szCs w:val="22"/>
        </w:rPr>
        <w:t xml:space="preserve">[Jeżeli obie strony są przedsiębiorcami, a umowa wiąże się z ich działalnością, należą się odsetki ustawowe za opóźnienie w transakcjach handlowych i rekompensata za koszty odzyskiwania należności (ustawa z dnia 8 marca 2013 r. o przeciwdziałaniu nadmiernym opóźnieniom w transakcjach handlowych). Od konsumenta tych kwot żądać nie można.]</w:t>
      </w:r>
    </w:p>
    <w:p/>
    <w:p>
      <w:r>
        <w:rPr>
          <w:sz w:val="22"/>
          <w:szCs w:val="22"/>
        </w:rPr>
        <w:t xml:space="preserve">Brak zapłaty w wyznaczonym terminie spowoduje skierowanie sprawy na drogę postępowania sądowego, co narazi Państwa na dalsze koszty procesu i egzekucji.</w:t>
      </w:r>
    </w:p>
    <w:p/>
    <w:p>
      <w:r>
        <w:rPr>
          <w:sz w:val="22"/>
          <w:szCs w:val="22"/>
        </w:rPr>
        <w:t xml:space="preserve">Załączniki: [faktura, umowa, potwierdzenia wcześniejszej korespondencji].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