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Umowa pożyczki:</w:t>
      </w:r>
    </w:p>
    <w:p>
      <w:r>
        <w:rPr>
          <w:sz w:val="22"/>
          <w:szCs w:val="22"/>
        </w:rPr>
        <w:t xml:space="preserve">UMOWA POŻYCZKI</w:t>
      </w:r>
    </w:p>
    <w:p>
      <w:r>
        <w:rPr>
          <w:sz w:val="22"/>
          <w:szCs w:val="22"/>
        </w:rPr>
        <w:t xml:space="preserve">zawarta w [miejscowość] w dniu [data]</w:t>
      </w:r>
    </w:p>
    <w:p/>
    <w:p>
      <w:r>
        <w:rPr>
          <w:sz w:val="22"/>
          <w:szCs w:val="22"/>
        </w:rPr>
        <w:t xml:space="preserve">między:</w:t>
      </w:r>
    </w:p>
    <w:p>
      <w:r>
        <w:rPr>
          <w:sz w:val="22"/>
          <w:szCs w:val="22"/>
        </w:rPr>
        <w:t xml:space="preserve">[imię i nazwisko], zamieszkałym/ą [adres], PESEL [numer], zwanym/ą dalej Pożyczkodawcą,</w:t>
      </w:r>
    </w:p>
    <w:p>
      <w:r>
        <w:rPr>
          <w:sz w:val="22"/>
          <w:szCs w:val="22"/>
        </w:rPr>
        <w:t xml:space="preserve">a</w:t>
      </w:r>
    </w:p>
    <w:p>
      <w:r>
        <w:rPr>
          <w:sz w:val="22"/>
          <w:szCs w:val="22"/>
        </w:rPr>
        <w:t xml:space="preserve">[imię i nazwisko], zamieszkałym/ą [adres], PESEL [numer], zwanym/ą dalej Pożyczkobiorcą.</w:t>
      </w:r>
    </w:p>
    <w:p/>
    <w:p>
      <w:r>
        <w:rPr>
          <w:sz w:val="22"/>
          <w:szCs w:val="22"/>
        </w:rPr>
        <w:t xml:space="preserve">Strony oświadczają, że Pożyczkobiorca jest dla Pożyczkodawcy [synem / córką / wnukiem / bratem / siostrą / inny stopień pokrewieństwa].</w:t>
      </w:r>
    </w:p>
    <w:p/>
    <w:p>
      <w:r>
        <w:rPr>
          <w:sz w:val="22"/>
          <w:szCs w:val="22"/>
        </w:rPr>
        <w:t xml:space="preserve">§ 1. Przedmiot umowy</w:t>
      </w:r>
    </w:p>
    <w:p>
      <w:r>
        <w:rPr>
          <w:sz w:val="22"/>
          <w:szCs w:val="22"/>
        </w:rPr>
        <w:t xml:space="preserve">1. Pożyczkodawca udziela Pożyczkobiorcy pożyczki w kwocie [kwota] zł (słownie: [kwota słownie] złotych), a Pożyczkobiorca zobowiązuje się zwrócić tę kwotę na zasadach z § 3 (art. 720 § 1 Kodeksu cywilnego).</w:t>
      </w:r>
    </w:p>
    <w:p>
      <w:r>
        <w:rPr>
          <w:sz w:val="22"/>
          <w:szCs w:val="22"/>
        </w:rPr>
        <w:t xml:space="preserve">2. Pożyczkodawca przekaże kwotę pożyczki przelewem na rachunek Pożyczkobiorcy nr [numer rachunku] w terminie do [data], z tytułem przelewu: "pożyczka zgodnie z umową z dnia [data]".</w:t>
      </w:r>
    </w:p>
    <w:p/>
    <w:p>
      <w:r>
        <w:rPr>
          <w:sz w:val="22"/>
          <w:szCs w:val="22"/>
        </w:rPr>
        <w:t xml:space="preserve">§ 2. Oprocentowanie</w:t>
      </w:r>
    </w:p>
    <w:p>
      <w:r>
        <w:rPr>
          <w:sz w:val="22"/>
          <w:szCs w:val="22"/>
        </w:rPr>
        <w:t xml:space="preserve">[Wariant A:] Pożyczka jest nieoprocentowana.</w:t>
      </w:r>
    </w:p>
    <w:p>
      <w:r>
        <w:rPr>
          <w:sz w:val="22"/>
          <w:szCs w:val="22"/>
        </w:rPr>
        <w:t xml:space="preserve">[Wariant B:] Pożyczka jest oprocentowana według stałej stopy [stopa]% w skali roku, nie wyższej niż odsetki maksymalne (art. 359 § 2¹ Kodeksu cywilnego). Odsetki płatne są razem z ratami według harmonogramu z § 3.</w:t>
      </w:r>
    </w:p>
    <w:p/>
    <w:p>
      <w:r>
        <w:rPr>
          <w:sz w:val="22"/>
          <w:szCs w:val="22"/>
        </w:rPr>
        <w:t xml:space="preserve">§ 3. Zwrot pożyczki</w:t>
      </w:r>
    </w:p>
    <w:p>
      <w:r>
        <w:rPr>
          <w:sz w:val="22"/>
          <w:szCs w:val="22"/>
        </w:rPr>
        <w:t xml:space="preserve">1. Pożyczkobiorca zwróci pożyczkę w [liczba] ratach, przelewem na rachunek Pożyczkodawcy nr [numer rachunku], według harmonogramu:</w:t>
      </w:r>
    </w:p>
    <w:p>
      <w:r>
        <w:rPr>
          <w:sz w:val="22"/>
          <w:szCs w:val="22"/>
        </w:rPr>
        <w:t xml:space="preserve">   Rata 1: [kwota] zł do dnia [data]</w:t>
      </w:r>
    </w:p>
    <w:p>
      <w:r>
        <w:rPr>
          <w:sz w:val="22"/>
          <w:szCs w:val="22"/>
        </w:rPr>
        <w:t xml:space="preserve">   Rata 2: [kwota] zł do dnia [data]</w:t>
      </w:r>
    </w:p>
    <w:p>
      <w:r>
        <w:rPr>
          <w:sz w:val="22"/>
          <w:szCs w:val="22"/>
        </w:rPr>
        <w:t xml:space="preserve">   Rata 3: [kwota] zł do dnia [data]</w:t>
      </w:r>
    </w:p>
    <w:p>
      <w:r>
        <w:rPr>
          <w:sz w:val="22"/>
          <w:szCs w:val="22"/>
        </w:rPr>
        <w:t xml:space="preserve">   [kolejne raty]</w:t>
      </w:r>
    </w:p>
    <w:p>
      <w:r>
        <w:rPr>
          <w:sz w:val="22"/>
          <w:szCs w:val="22"/>
        </w:rPr>
        <w:t xml:space="preserve">2. Pożyczkobiorca może spłacić pożyczkę w całości lub w części przed terminem. [Przy Wariancie B:] Odsetki za okres po spłacie nie należą się (art. 720⁵ § 1 Kodeksu cywilnego).</w:t>
      </w:r>
    </w:p>
    <w:p>
      <w:r>
        <w:rPr>
          <w:sz w:val="22"/>
          <w:szCs w:val="22"/>
        </w:rPr>
        <w:t xml:space="preserve">3. [Opcjonalnie, skreśl, jeśli nie dotyczy:] Jeżeli Pożyczkobiorca opóźni się z zapłatą dwóch kolejnych rat, Pożyczkodawca może wezwać go do zapłaty całej pozostałej kwoty w terminie [liczba] dni od doręczenia wezwania.</w:t>
      </w:r>
    </w:p>
    <w:p/>
    <w:p>
      <w:r>
        <w:rPr>
          <w:sz w:val="22"/>
          <w:szCs w:val="22"/>
        </w:rPr>
        <w:t xml:space="preserve">§ 4. Podatek</w:t>
      </w:r>
    </w:p>
    <w:p>
      <w:r>
        <w:rPr>
          <w:sz w:val="22"/>
          <w:szCs w:val="22"/>
        </w:rPr>
        <w:t xml:space="preserve">Podatek od czynności cywilnoprawnych, jeśli będzie należny, obciąża Pożyczkobiorcę (art. 4 pkt 7 ustawy o podatku od czynności cywilnoprawnych). [Dla najbliższej rodziny przy kwocie powyżej 36 120 zł:] Pożyczkobiorca złoży deklarację PCC-3 w terminie 14 dni od dnia zawarcia umowy, powołując się na zwolnienie z art. 9 pkt 10 lit. b tej ustawy.</w:t>
      </w:r>
    </w:p>
    <w:p/>
    <w:p>
      <w:r>
        <w:rPr>
          <w:sz w:val="22"/>
          <w:szCs w:val="22"/>
        </w:rPr>
        <w:t xml:space="preserve">§ 5. Postanowienia końcowe</w:t>
      </w:r>
    </w:p>
    <w:p>
      <w:r>
        <w:rPr>
          <w:sz w:val="22"/>
          <w:szCs w:val="22"/>
        </w:rPr>
        <w:t xml:space="preserve">1. Zmiany umowy wymagają formy dokumentowej.</w:t>
      </w:r>
    </w:p>
    <w:p>
      <w:r>
        <w:rPr>
          <w:sz w:val="22"/>
          <w:szCs w:val="22"/>
        </w:rPr>
        <w:t xml:space="preserve">2. W sprawach nieuregulowanych stosuje się przepisy Kodeksu cywilnego.</w:t>
      </w:r>
    </w:p>
    <w:p>
      <w:r>
        <w:rPr>
          <w:sz w:val="22"/>
          <w:szCs w:val="22"/>
        </w:rPr>
        <w:t xml:space="preserve">3. Umowę sporządzono w dwóch jednobrzmiących egzemplarzach, po jednym dla każdej ze stron.</w:t>
      </w:r>
    </w:p>
    <w:p/>
    <w:p>
      <w:r>
        <w:rPr>
          <w:sz w:val="22"/>
          <w:szCs w:val="22"/>
        </w:rPr>
        <w:t xml:space="preserve">[Podpis Pożyczkodawcy]                [Podpis Pożyczkobiorcy]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