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nadzwyczajna: termin i kto może ją wnieść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>
      <w:r>
        <w:rPr>
          <w:sz w:val="22"/>
          <w:szCs w:val="22"/>
        </w:rPr>
        <w:t xml:space="preserve">[ROLA W SPRAWIE: powód / pozwany / uczestnik / oskarżony / pokrzywdzony]</w:t>
      </w:r>
    </w:p>
    <w:p/>
    <w:p>
      <w:r>
        <w:rPr>
          <w:sz w:val="22"/>
          <w:szCs w:val="22"/>
        </w:rPr>
        <w:t xml:space="preserve">Adresat (jeden z podmiotów z art. 89 § 2 ustawy o Sądzie Najwyższym,</w:t>
      </w:r>
    </w:p>
    <w:p>
      <w:r>
        <w:rPr>
          <w:sz w:val="22"/>
          <w:szCs w:val="22"/>
        </w:rPr>
        <w:t xml:space="preserve">dobrany do przedmiotu sprawy):</w:t>
      </w:r>
    </w:p>
    <w:p>
      <w:r>
        <w:rPr>
          <w:sz w:val="22"/>
          <w:szCs w:val="22"/>
        </w:rPr>
        <w:t xml:space="preserve">[np. Rzecznik Praw Pacjenta / Rzecznik Finansowy / Prezes Urzędu Ochrony</w:t>
      </w:r>
    </w:p>
    <w:p>
      <w:r>
        <w:rPr>
          <w:sz w:val="22"/>
          <w:szCs w:val="22"/>
        </w:rPr>
        <w:t xml:space="preserve">Konkurencji i Konsumentów / Rzecznik Małych i Średnich Przedsiębiorców]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WNIOSEK O ROZWAŻENIE WNIESIENIA SKARGI NADZWYCZAJNEJ</w:t>
      </w:r>
    </w:p>
    <w:p>
      <w:r>
        <w:rPr>
          <w:sz w:val="22"/>
          <w:szCs w:val="22"/>
        </w:rPr>
        <w:t xml:space="preserve">(art. 89 ustawy z 8 grudnia 2017 r. o Sądzie Najwyższym)</w:t>
      </w:r>
    </w:p>
    <w:p/>
    <w:p>
      <w:r>
        <w:rPr>
          <w:sz w:val="22"/>
          <w:szCs w:val="22"/>
        </w:rPr>
        <w:t xml:space="preserve">I. Orzeczenie, którego wniosek dotyczy</w:t>
      </w:r>
    </w:p>
    <w:p>
      <w:r>
        <w:rPr>
          <w:sz w:val="22"/>
          <w:szCs w:val="22"/>
        </w:rPr>
        <w:t xml:space="preserve">[Wyrok / postanowienie] [NAZWA SĄDU], [WYDZIAŁ] z dnia [DATA],</w:t>
      </w:r>
    </w:p>
    <w:p>
      <w:r>
        <w:rPr>
          <w:sz w:val="22"/>
          <w:szCs w:val="22"/>
        </w:rPr>
        <w:t xml:space="preserve">sygn. akt [SYGNATURA], [utrzymany w mocy / zmieniony] orzeczeniem</w:t>
      </w:r>
    </w:p>
    <w:p>
      <w:r>
        <w:rPr>
          <w:sz w:val="22"/>
          <w:szCs w:val="22"/>
        </w:rPr>
        <w:t xml:space="preserve">[SĄD II INSTANCJI] z dnia [DATA], sygn. akt [SYGNATURA].</w:t>
      </w:r>
    </w:p>
    <w:p/>
    <w:p>
      <w:r>
        <w:rPr>
          <w:sz w:val="22"/>
          <w:szCs w:val="22"/>
        </w:rPr>
        <w:t xml:space="preserve">II. Dane potrzebne do policzenia terminu z art. 89 § 3</w:t>
      </w:r>
    </w:p>
    <w:p>
      <w:r>
        <w:rPr>
          <w:sz w:val="22"/>
          <w:szCs w:val="22"/>
        </w:rPr>
        <w:t xml:space="preserve">1. Data uprawomocnienia się orzeczenia: [DATA].</w:t>
      </w:r>
    </w:p>
    <w:p>
      <w:r>
        <w:rPr>
          <w:sz w:val="22"/>
          <w:szCs w:val="22"/>
        </w:rPr>
        <w:t xml:space="preserve">2. Czy wniesiono kasację albo skargę kasacyjną: [TAK / NIE].</w:t>
      </w:r>
    </w:p>
    <w:p>
      <w:r>
        <w:rPr>
          <w:sz w:val="22"/>
          <w:szCs w:val="22"/>
        </w:rPr>
        <w:t xml:space="preserve">3. Jeżeli tak, data jej rozpoznania przez Sąd Najwyższy: [DATA],</w:t>
      </w:r>
    </w:p>
    <w:p>
      <w:r>
        <w:rPr>
          <w:sz w:val="22"/>
          <w:szCs w:val="22"/>
        </w:rPr>
        <w:t xml:space="preserve">   sygn. akt [SYGNATURA].</w:t>
      </w:r>
    </w:p>
    <w:p>
      <w:r>
        <w:rPr>
          <w:sz w:val="22"/>
          <w:szCs w:val="22"/>
        </w:rPr>
        <w:t xml:space="preserve">4. Czy skarga miałaby być wniesiona na niekorzyść oskarżonego:</w:t>
      </w:r>
    </w:p>
    <w:p>
      <w:r>
        <w:rPr>
          <w:sz w:val="22"/>
          <w:szCs w:val="22"/>
        </w:rPr>
        <w:t xml:space="preserve">   [TAK / NIE / sprawa nie jest karna].</w:t>
      </w:r>
    </w:p>
    <w:p/>
    <w:p>
      <w:r>
        <w:rPr>
          <w:sz w:val="22"/>
          <w:szCs w:val="22"/>
        </w:rPr>
        <w:t xml:space="preserve">III. Podstawa z art. 89 § 1</w:t>
      </w:r>
    </w:p>
    <w:p>
      <w:r>
        <w:rPr>
          <w:sz w:val="22"/>
          <w:szCs w:val="22"/>
        </w:rPr>
        <w:t xml:space="preserve">Wskazuję przesłankę z pkt [1 / 2 / 3], to jest [naruszenie konstytucyjnych</w:t>
      </w:r>
    </w:p>
    <w:p>
      <w:r>
        <w:rPr>
          <w:sz w:val="22"/>
          <w:szCs w:val="22"/>
        </w:rPr>
        <w:t xml:space="preserve">zasad, wolności lub praw / rażące naruszenie prawa przez błędną wykładnię</w:t>
      </w:r>
    </w:p>
    <w:p>
      <w:r>
        <w:rPr>
          <w:sz w:val="22"/>
          <w:szCs w:val="22"/>
        </w:rPr>
        <w:t xml:space="preserve">albo niewłaściwe zastosowanie / oczywistą sprzeczność ustaleń sądu</w:t>
      </w:r>
    </w:p>
    <w:p>
      <w:r>
        <w:rPr>
          <w:sz w:val="22"/>
          <w:szCs w:val="22"/>
        </w:rPr>
        <w:t xml:space="preserve">z zebranym materiałem dowodowym].</w:t>
      </w:r>
    </w:p>
    <w:p>
      <w:r>
        <w:rPr>
          <w:sz w:val="22"/>
          <w:szCs w:val="22"/>
        </w:rPr>
        <w:t xml:space="preserve">Naruszony przepis: [ARTYKUŁ I USTAWA].</w:t>
      </w:r>
    </w:p>
    <w:p>
      <w:r>
        <w:rPr>
          <w:sz w:val="22"/>
          <w:szCs w:val="22"/>
        </w:rPr>
        <w:t xml:space="preserve">Na czym polega naruszenie: [ZWIĘZŁY OPIS, 5-10 zdań, z odwołaniem do</w:t>
      </w:r>
    </w:p>
    <w:p>
      <w:r>
        <w:rPr>
          <w:sz w:val="22"/>
          <w:szCs w:val="22"/>
        </w:rPr>
        <w:t xml:space="preserve">kart akt lub konkretnych dowodów].</w:t>
      </w:r>
    </w:p>
    <w:p/>
    <w:p>
      <w:r>
        <w:rPr>
          <w:sz w:val="22"/>
          <w:szCs w:val="22"/>
        </w:rPr>
        <w:t xml:space="preserve">IV. Wyczerpanie innych środków</w:t>
      </w:r>
    </w:p>
    <w:p>
      <w:r>
        <w:rPr>
          <w:sz w:val="22"/>
          <w:szCs w:val="22"/>
        </w:rPr>
        <w:t xml:space="preserve">Oświadczam, że zaskarżone orzeczenie nie może zostać uchylone ani</w:t>
      </w:r>
    </w:p>
    <w:p>
      <w:r>
        <w:rPr>
          <w:sz w:val="22"/>
          <w:szCs w:val="22"/>
        </w:rPr>
        <w:t xml:space="preserve">zmienione w trybie innych nadzwyczajnych środków zaskarżenia, ponieważ</w:t>
      </w:r>
    </w:p>
    <w:p>
      <w:r>
        <w:rPr>
          <w:sz w:val="22"/>
          <w:szCs w:val="22"/>
        </w:rPr>
        <w:t xml:space="preserve">[np. termin na wznowienie upłynął / brak podstaw z art. 401 i 403 KPC /</w:t>
      </w:r>
    </w:p>
    <w:p>
      <w:r>
        <w:rPr>
          <w:sz w:val="22"/>
          <w:szCs w:val="22"/>
        </w:rPr>
        <w:t xml:space="preserve">kasacja nie przysługuje w tej kategorii spraw].</w:t>
      </w:r>
    </w:p>
    <w:p>
      <w:r>
        <w:rPr>
          <w:sz w:val="22"/>
          <w:szCs w:val="22"/>
        </w:rPr>
        <w:t xml:space="preserve">Od tego orzeczenia nie wnoszono dotąd skargi nadzwyczajnej w moim</w:t>
      </w:r>
    </w:p>
    <w:p>
      <w:r>
        <w:rPr>
          <w:sz w:val="22"/>
          <w:szCs w:val="22"/>
        </w:rPr>
        <w:t xml:space="preserve">interesie (art. 90 § 1).</w:t>
      </w:r>
    </w:p>
    <w:p/>
    <w:p>
      <w:r>
        <w:rPr>
          <w:sz w:val="22"/>
          <w:szCs w:val="22"/>
        </w:rPr>
        <w:t xml:space="preserve">V. Wniosek</w:t>
      </w:r>
    </w:p>
    <w:p>
      <w:r>
        <w:rPr>
          <w:sz w:val="22"/>
          <w:szCs w:val="22"/>
        </w:rPr>
        <w:t xml:space="preserve">Wnoszę o rozważenie wniesienia skargi nadzwyczajnej od wskazanego wyżej</w:t>
      </w:r>
    </w:p>
    <w:p>
      <w:r>
        <w:rPr>
          <w:sz w:val="22"/>
          <w:szCs w:val="22"/>
        </w:rPr>
        <w:t xml:space="preserve">orzeczenia i o poinformowanie mnie o sposobie załatwienia wniosku.</w:t>
      </w:r>
    </w:p>
    <w:p>
      <w:r>
        <w:rPr>
          <w:sz w:val="22"/>
          <w:szCs w:val="22"/>
        </w:rPr>
        <w:t xml:space="preserve">Przyjmuję do wiadomości, że decyzja należy wyłącznie do adresata.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Odpis orzeczenia I instancji z uzasadnieniem.</w:t>
      </w:r>
    </w:p>
    <w:p>
      <w:r>
        <w:rPr>
          <w:sz w:val="22"/>
          <w:szCs w:val="22"/>
        </w:rPr>
        <w:t xml:space="preserve">2. Odpis orzeczenia II instancji z uzasadnieniem.</w:t>
      </w:r>
    </w:p>
    <w:p>
      <w:r>
        <w:rPr>
          <w:sz w:val="22"/>
          <w:szCs w:val="22"/>
        </w:rPr>
        <w:t xml:space="preserve">3. [Odpis orzeczenia Sądu Najwyższego, jeżeli była kasacja.]</w:t>
      </w:r>
    </w:p>
    <w:p>
      <w:r>
        <w:rPr>
          <w:sz w:val="22"/>
          <w:szCs w:val="22"/>
        </w:rPr>
        <w:t xml:space="preserve">4. [Dokumenty źródłowe wskazane w pkt III.]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