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do Veolii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 odbiorcy]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Numer umowy sprzedaży ciepła: [numer]</w:t>
      </w:r>
    </w:p>
    <w:p>
      <w:r>
        <w:rPr>
          <w:sz w:val="22"/>
          <w:szCs w:val="22"/>
        </w:rPr>
        <w:t xml:space="preserve">Oznaczenie węzła cieplnego: [oznaczenie z umowy albo z faktury]</w:t>
      </w:r>
    </w:p>
    <w:p>
      <w:r>
        <w:rPr>
          <w:sz w:val="22"/>
          <w:szCs w:val="22"/>
        </w:rPr>
        <w:t xml:space="preserve">Numer ciepłomierza: [numer], okres rozliczeniowy: [od - do]</w:t>
      </w:r>
    </w:p>
    <w:p/>
    <w:p>
      <w:r>
        <w:rPr>
          <w:sz w:val="22"/>
          <w:szCs w:val="22"/>
        </w:rPr>
        <w:t xml:space="preserve">Veolia Energia Warszawa S.A.</w:t>
      </w:r>
    </w:p>
    <w:p>
      <w:r>
        <w:rPr>
          <w:sz w:val="22"/>
          <w:szCs w:val="22"/>
        </w:rPr>
        <w:t xml:space="preserve">ul. Stefana Batorego 2</w:t>
      </w:r>
    </w:p>
    <w:p>
      <w:r>
        <w:rPr>
          <w:sz w:val="22"/>
          <w:szCs w:val="22"/>
        </w:rPr>
        <w:t xml:space="preserve">02-591 Warszawa</w:t>
      </w:r>
    </w:p>
    <w:p>
      <w:r>
        <w:rPr>
          <w:sz w:val="22"/>
          <w:szCs w:val="22"/>
        </w:rPr>
        <w:t xml:space="preserve">[albo właściwa spółka regionalna: Veolia Energia Łódź S.A. / Veolia Energia Poznań S.A.]</w:t>
      </w:r>
    </w:p>
    <w:p/>
    <w:p>
      <w:r>
        <w:rPr>
          <w:sz w:val="22"/>
          <w:szCs w:val="22"/>
        </w:rPr>
        <w:t xml:space="preserve">REKLAMACJA dotycząca niewłaściwego wykonania umowy sprzedaży ciepła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niewykonania [albo: niewłaściwego wykonania] umowy nr [numer] w zakresie dostarczania ciepła do węzła [oznaczenie] w okresie [daty i godziny].</w:t>
      </w:r>
    </w:p>
    <w:p/>
    <w:p>
      <w:r>
        <w:rPr>
          <w:sz w:val="22"/>
          <w:szCs w:val="22"/>
        </w:rPr>
        <w:t xml:space="preserve">Stan faktyczny: [np. wniosek o rozpoczęcie dostarczania ciepła na cele ogrzewania złożyłem [data, godzina] przez [kanał], a dostawa ruszyła dopiero [data, godzina]; albo: planowana przerwa poza sezonem grzewczym trwała [liczba] dni; albo: o przerwie nie powiadomiono mnie z siedmiodniowym wyprzedzeniem; albo: moc cieplna była ograniczona przez [liczba] dób].</w:t>
      </w:r>
    </w:p>
    <w:p/>
    <w:p>
      <w:r>
        <w:rPr>
          <w:sz w:val="22"/>
          <w:szCs w:val="22"/>
        </w:rPr>
        <w:t xml:space="preserve">Podstawa: § 25 ust. 2 oraz § 26 rozporządzenia Ministra Gospodarki z dnia 15 stycznia 2007 r. w sprawie szczegółowych warunków funkcjonowania systemów ciepłowniczych, a co do bonifikaty [§ 39 ust. 2 - zwłoka w terminie sezonu grzewczego albo przedłużona przerwa poza sezonem / § 43 - ograniczenie mocy cieplnej] rozporządzenia Ministra Klimatu z dnia 7 kwietnia 2020 r. w sprawie taryf i rozliczeń z tytułu zaopatrzenia w ciepło.</w:t>
      </w:r>
    </w:p>
    <w:p/>
    <w:p>
      <w:r>
        <w:rPr>
          <w:sz w:val="22"/>
          <w:szCs w:val="22"/>
        </w:rPr>
        <w:t xml:space="preserve">Żądam:</w:t>
      </w:r>
    </w:p>
    <w:p>
      <w:r>
        <w:rPr>
          <w:sz w:val="22"/>
          <w:szCs w:val="22"/>
        </w:rPr>
        <w:t xml:space="preserve">1) przywrócenia dostarczania ciepła o parametrach zgodnych z umową i tabelą regulacyjną;</w:t>
      </w:r>
    </w:p>
    <w:p>
      <w:r>
        <w:rPr>
          <w:sz w:val="22"/>
          <w:szCs w:val="22"/>
        </w:rPr>
        <w:t xml:space="preserve">2) naliczenia i wypłaty bonifikaty za [liczba] rozpoczętych dób [z podaniem wybranej podstawy z § 39 ust. 2 albo § 43] na rachunek nr [numer];</w:t>
      </w:r>
    </w:p>
    <w:p>
      <w:r>
        <w:rPr>
          <w:sz w:val="22"/>
          <w:szCs w:val="22"/>
        </w:rPr>
        <w:t xml:space="preserve">3) skorygowania faktury nr [numer] za okres [daty];</w:t>
      </w:r>
    </w:p>
    <w:p>
      <w:r>
        <w:rPr>
          <w:sz w:val="22"/>
          <w:szCs w:val="22"/>
        </w:rPr>
        <w:t xml:space="preserve">4) wskazania w odpowiedzi postanowienia umowy, które określa standardy jakościowe obsługi odbiorców, albo potwierdzenia, że umowa ich nie określa.</w:t>
      </w:r>
    </w:p>
    <w:p/>
    <w:p>
      <w:r>
        <w:rPr>
          <w:sz w:val="22"/>
          <w:szCs w:val="22"/>
        </w:rPr>
        <w:t xml:space="preserve">Wnoszę o odpowiedź na piśmie w terminie wynikającym z § 26 pkt 2 powołanego rozporządzenia. Jeżeli sprawa wymaga postępowania wyjaśniającego, proszę o poinformowanie mnie o tym wraz z przewidywanym terminem zakończenia.</w:t>
      </w:r>
    </w:p>
    <w:p/>
    <w:p>
      <w:r>
        <w:rPr>
          <w:sz w:val="22"/>
          <w:szCs w:val="22"/>
        </w:rPr>
        <w:t xml:space="preserve">Załączniki: [protokół z [data] sporządzony na podstawie § 43 ust. 2 rozporządzenia taryfowego, wraz z adnotacją o niestawiennictwie przedstawiciela przedsiębiorstwa], [kopia faktury], [wydruk zgłoszenia telefonicznego lub elektronicznego z datą i godziną], [zdjęcia wskazań ciepłomierza].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