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Sony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Sprzedawca:</w:t>
      </w:r>
    </w:p>
    <w:p>
      <w:r>
        <w:rPr>
          <w:sz w:val="22"/>
          <w:szCs w:val="22"/>
        </w:rPr>
        <w:t xml:space="preserve">[pełna nazwa i adres sklepu z paragonu albo faktury: elektromarket, sklep z grami,</w:t>
      </w:r>
    </w:p>
    <w:p>
      <w:r>
        <w:rPr>
          <w:sz w:val="22"/>
          <w:szCs w:val="22"/>
        </w:rPr>
        <w:t xml:space="preserve">sklep internetowy. Przy grze pobranej na konto wpisz sprzedawcę tej gry, a NIE sklep,</w:t>
      </w:r>
    </w:p>
    <w:p>
      <w:r>
        <w:rPr>
          <w:sz w:val="22"/>
          <w:szCs w:val="22"/>
        </w:rPr>
        <w:t xml:space="preserve">w którym kupiłeś konsolę. Pisma NIE kieruj do serwisu ani do dystrybutora gwarancji:</w:t>
      </w:r>
    </w:p>
    <w:p>
      <w:r>
        <w:rPr>
          <w:sz w:val="22"/>
          <w:szCs w:val="22"/>
        </w:rPr>
        <w:t xml:space="preserve">gwarancja jest drogą osobną]</w:t>
      </w:r>
    </w:p>
    <w:p/>
    <w:p>
      <w:r>
        <w:rPr>
          <w:sz w:val="22"/>
          <w:szCs w:val="22"/>
        </w:rPr>
        <w:t xml:space="preserve">Reklamacja z tytułu braku zgodności z umową</w:t>
      </w:r>
    </w:p>
    <w:p/>
    <w:p>
      <w:r>
        <w:rPr>
          <w:sz w:val="22"/>
          <w:szCs w:val="22"/>
        </w:rPr>
        <w:t xml:space="preserve">Dokument zakupu: [nr paragonu / faktury / zamówienia], data zakupu: [DATA]</w:t>
      </w:r>
    </w:p>
    <w:p>
      <w:r>
        <w:rPr>
          <w:sz w:val="22"/>
          <w:szCs w:val="22"/>
        </w:rPr>
        <w:t xml:space="preserve">Data dostarczenia: [DATA] (od niej liczę termin odpowiedzialności sprzedawcy)</w:t>
      </w:r>
    </w:p>
    <w:p/>
    <w:p>
      <w:r>
        <w:rPr>
          <w:sz w:val="22"/>
          <w:szCs w:val="22"/>
        </w:rPr>
        <w:t xml:space="preserve">[WARIANT A: SPRZĘT - konsola, pad, słuchawki, aparat]</w:t>
      </w:r>
    </w:p>
    <w:p>
      <w:r>
        <w:rPr>
          <w:sz w:val="22"/>
          <w:szCs w:val="22"/>
        </w:rPr>
        <w:t xml:space="preserve">Produkt: [np. konsola PlayStation / kontroler bezprzewodowy / słuchawki bezprzewodowe /</w:t>
      </w:r>
    </w:p>
    <w:p>
      <w:r>
        <w:rPr>
          <w:sz w:val="22"/>
          <w:szCs w:val="22"/>
        </w:rPr>
        <w:t xml:space="preserve">korpus aparatu / obiektyw]</w:t>
      </w:r>
    </w:p>
    <w:p>
      <w:r>
        <w:rPr>
          <w:sz w:val="22"/>
          <w:szCs w:val="22"/>
        </w:rPr>
        <w:t xml:space="preserve">Numer modelu: [np. CFI-.... / WH-.... / ILCE-....]   Numer seryjny z tabliczki: [numer]</w:t>
      </w:r>
    </w:p>
    <w:p>
      <w:r>
        <w:rPr>
          <w:sz w:val="22"/>
          <w:szCs w:val="22"/>
        </w:rPr>
        <w:t xml:space="preserve">Wersja oprogramowania systemowego: [numer], data ostatniej aktualizacji: [DATA]</w:t>
      </w:r>
    </w:p>
    <w:p>
      <w:r>
        <w:rPr>
          <w:sz w:val="22"/>
          <w:szCs w:val="22"/>
        </w:rPr>
        <w:t xml:space="preserve">Licznik migawki [tylko aparat]: [liczba zdjęć]</w:t>
      </w:r>
    </w:p>
    <w:p/>
    <w:p>
      <w:r>
        <w:rPr>
          <w:sz w:val="22"/>
          <w:szCs w:val="22"/>
        </w:rPr>
        <w:t xml:space="preserve">Opis objawu: [np. gałka analogowa przesuwa kursor bez dotknięcia / konsola wyłącza się</w:t>
      </w:r>
    </w:p>
    <w:p>
      <w:r>
        <w:rPr>
          <w:sz w:val="22"/>
          <w:szCs w:val="22"/>
        </w:rPr>
        <w:t xml:space="preserve">w trakcie gry, a wentylator wchodzi na wysokie obroty / napęd nie odczytuje płyt /</w:t>
      </w:r>
    </w:p>
    <w:p>
      <w:r>
        <w:rPr>
          <w:sz w:val="22"/>
          <w:szCs w:val="22"/>
        </w:rPr>
        <w:t xml:space="preserve">gniazdo HDMI gubi obraz / konsola nie uruchamia się po aktualizacji systemu z dnia ... /</w:t>
      </w:r>
    </w:p>
    <w:p>
      <w:r>
        <w:rPr>
          <w:sz w:val="22"/>
          <w:szCs w:val="22"/>
        </w:rPr>
        <w:t xml:space="preserve">ogniwo słuchawek spuchło / pałąk pęknął przy zawiasie / na zdjęciach przy zamkniętej</w:t>
      </w:r>
    </w:p>
    <w:p>
      <w:r>
        <w:rPr>
          <w:sz w:val="22"/>
          <w:szCs w:val="22"/>
        </w:rPr>
        <w:t xml:space="preserve">przysłonie widać pył na matrycy]. Objaw ujawnił się [DATA].</w:t>
      </w:r>
    </w:p>
    <w:p/>
    <w:p>
      <w:r>
        <w:rPr>
          <w:sz w:val="22"/>
          <w:szCs w:val="22"/>
        </w:rPr>
        <w:t xml:space="preserve">Podstawa: produkt nie nadaje się do celu, do którego zazwyczaj używa się produktu tego</w:t>
      </w:r>
    </w:p>
    <w:p>
      <w:r>
        <w:rPr>
          <w:sz w:val="22"/>
          <w:szCs w:val="22"/>
        </w:rPr>
        <w:t xml:space="preserve">rodzaju (art. 43b ust. 2 pkt 1 ustawy o prawach konsumenta), i nie zachował funkcji</w:t>
      </w:r>
    </w:p>
    <w:p>
      <w:r>
        <w:rPr>
          <w:sz w:val="22"/>
          <w:szCs w:val="22"/>
        </w:rPr>
        <w:t xml:space="preserve">w toku zwykłego korzystania, czyli trwałości w rozumieniu art. 2 pkt 4b tej ustawy.</w:t>
      </w:r>
    </w:p>
    <w:p>
      <w:r>
        <w:rPr>
          <w:sz w:val="22"/>
          <w:szCs w:val="22"/>
        </w:rPr>
        <w:t xml:space="preserve">Objaw ujawnił się przed upływem dwóch lat od dostarczenia, więc domniemywa się, że brak</w:t>
      </w:r>
    </w:p>
    <w:p>
      <w:r>
        <w:rPr>
          <w:sz w:val="22"/>
          <w:szCs w:val="22"/>
        </w:rPr>
        <w:t xml:space="preserve">zgodności istniał już w tej chwili (art. 43c ust. 1). Żądam [naprawy / wymiany na</w:t>
      </w:r>
    </w:p>
    <w:p>
      <w:r>
        <w:rPr>
          <w:sz w:val="22"/>
          <w:szCs w:val="22"/>
        </w:rPr>
        <w:t xml:space="preserve">egzemplarz wolny od wad] (art. 43d ust. 1) i wnoszę o odbiór produktu na Państwa koszt</w:t>
      </w:r>
    </w:p>
    <w:p>
      <w:r>
        <w:rPr>
          <w:sz w:val="22"/>
          <w:szCs w:val="22"/>
        </w:rPr>
        <w:t xml:space="preserve">(art. 43d ust. 5). Gdy naprawa okaże się nieskuteczna, na podstawie art. 43e ust. 1 pkt 3</w:t>
      </w:r>
    </w:p>
    <w:p>
      <w:r>
        <w:rPr>
          <w:sz w:val="22"/>
          <w:szCs w:val="22"/>
        </w:rPr>
        <w:t xml:space="preserve">żądam [obniżenia ceny o ... zł / odstąpienia od umowy i zwrotu ... zł].</w:t>
      </w:r>
    </w:p>
    <w:p/>
    <w:p>
      <w:r>
        <w:rPr>
          <w:sz w:val="22"/>
          <w:szCs w:val="22"/>
        </w:rPr>
        <w:t xml:space="preserve">[WARIANT B: GRA ALBO ZAKUP CYFROWY - wybierz zamiast wariantu A]</w:t>
      </w:r>
    </w:p>
    <w:p>
      <w:r>
        <w:rPr>
          <w:sz w:val="22"/>
          <w:szCs w:val="22"/>
        </w:rPr>
        <w:t xml:space="preserve">Przedmiot umowy: [tytuł gry / dodatek / waluta w grze / abonament]</w:t>
      </w:r>
    </w:p>
    <w:p>
      <w:r>
        <w:rPr>
          <w:sz w:val="22"/>
          <w:szCs w:val="22"/>
        </w:rPr>
        <w:t xml:space="preserve">Postać zakupu: [płyta w opakowaniu / plik pobrany na konto]</w:t>
      </w:r>
    </w:p>
    <w:p>
      <w:r>
        <w:rPr>
          <w:sz w:val="22"/>
          <w:szCs w:val="22"/>
        </w:rPr>
        <w:t xml:space="preserve">Identyfikator konta [tylko zakup cyfrowy]: [login lub identyfikator online]</w:t>
      </w:r>
    </w:p>
    <w:p>
      <w:r>
        <w:rPr>
          <w:sz w:val="22"/>
          <w:szCs w:val="22"/>
        </w:rPr>
        <w:t xml:space="preserve">Numer transakcji z historii zakupów: [numer]     Data dostarczenia: [DATA]</w:t>
      </w:r>
    </w:p>
    <w:p>
      <w:r>
        <w:rPr>
          <w:sz w:val="22"/>
          <w:szCs w:val="22"/>
        </w:rPr>
        <w:t xml:space="preserve">Platforma i model urządzenia, na którym uruchamiam: [np. konsola PlayStation, model ...]</w:t>
      </w:r>
    </w:p>
    <w:p>
      <w:r>
        <w:rPr>
          <w:sz w:val="22"/>
          <w:szCs w:val="22"/>
        </w:rPr>
        <w:t xml:space="preserve">Wersja gry i numer poprawki: [numer]</w:t>
      </w:r>
    </w:p>
    <w:p/>
    <w:p>
      <w:r>
        <w:rPr>
          <w:sz w:val="22"/>
          <w:szCs w:val="22"/>
        </w:rPr>
        <w:t xml:space="preserve">Opis niezgodności: [np. gra nie uruchamia się na wskazanej w opisie platformie /</w:t>
      </w:r>
    </w:p>
    <w:p>
      <w:r>
        <w:rPr>
          <w:sz w:val="22"/>
          <w:szCs w:val="22"/>
        </w:rPr>
        <w:t xml:space="preserve">zapowiedziany tryb sieciowy jest niedostępny / gra przerywa działanie w tym samym</w:t>
      </w:r>
    </w:p>
    <w:p>
      <w:r>
        <w:rPr>
          <w:sz w:val="22"/>
          <w:szCs w:val="22"/>
        </w:rPr>
        <w:t xml:space="preserve">miejscu fabuły / płyta nie została odczytana na sprawnym napędzie / zakupiona zawartość</w:t>
      </w:r>
    </w:p>
    <w:p>
      <w:r>
        <w:rPr>
          <w:sz w:val="22"/>
          <w:szCs w:val="22"/>
        </w:rPr>
        <w:t xml:space="preserve">nie pojawiła się na koncie].</w:t>
      </w:r>
    </w:p>
    <w:p/>
    <w:p>
      <w:r>
        <w:rPr>
          <w:sz w:val="22"/>
          <w:szCs w:val="22"/>
        </w:rPr>
        <w:t xml:space="preserve">Podstawa: rozdziału 5a ustawy nie stosuje się do towaru służącego wyłącznie jako nośnik</w:t>
      </w:r>
    </w:p>
    <w:p>
      <w:r>
        <w:rPr>
          <w:sz w:val="22"/>
          <w:szCs w:val="22"/>
        </w:rPr>
        <w:t xml:space="preserve">treści cyfrowej (art. 43a ust. 2), a rozdział 5b traktuje taki nośnik jak treść cyfrową</w:t>
      </w:r>
    </w:p>
    <w:p>
      <w:r>
        <w:rPr>
          <w:sz w:val="22"/>
          <w:szCs w:val="22"/>
        </w:rPr>
        <w:t xml:space="preserve">(art. 43h ust. 1). Żądam doprowadzenia treści cyfrowej do zgodności z umową (art. 43m</w:t>
      </w:r>
    </w:p>
    <w:p>
      <w:r>
        <w:rPr>
          <w:sz w:val="22"/>
          <w:szCs w:val="22"/>
        </w:rPr>
        <w:t xml:space="preserve">ust. 1). Jeżeli jest to niemożliwe albo niezgodność utrzyma się mimo próby, składam</w:t>
      </w:r>
    </w:p>
    <w:p>
      <w:r>
        <w:rPr>
          <w:sz w:val="22"/>
          <w:szCs w:val="22"/>
        </w:rPr>
        <w:t xml:space="preserve">oświadczenie o [obniżeniu ceny o ... zł / odstąpieniu od umowy i zwrocie ... zł] na</w:t>
      </w:r>
    </w:p>
    <w:p>
      <w:r>
        <w:rPr>
          <w:sz w:val="22"/>
          <w:szCs w:val="22"/>
        </w:rPr>
        <w:t xml:space="preserve">podstawie art. 43n ust. 1.</w:t>
      </w:r>
    </w:p>
    <w:p/>
    <w:p>
      <w:r>
        <w:rPr>
          <w:sz w:val="22"/>
          <w:szCs w:val="22"/>
        </w:rPr>
        <w:t xml:space="preserve">Proszę o odpowiedź w terminie 14 dni od otrzymania tego pisma (art. 7a ust. 1 ustawy</w:t>
      </w:r>
    </w:p>
    <w:p>
      <w:r>
        <w:rPr>
          <w:sz w:val="22"/>
          <w:szCs w:val="22"/>
        </w:rPr>
        <w:t xml:space="preserve">o prawach konsumenta). Brak odpowiedzi w tym terminie oznacza uznanie reklamacji</w:t>
      </w:r>
    </w:p>
    <w:p>
      <w:r>
        <w:rPr>
          <w:sz w:val="22"/>
          <w:szCs w:val="22"/>
        </w:rPr>
        <w:t xml:space="preserve">w zgłoszonym zakresie (art. 7a ust. 2).</w:t>
      </w:r>
    </w:p>
    <w:p/>
    <w:p>
      <w:r>
        <w:rPr>
          <w:sz w:val="22"/>
          <w:szCs w:val="22"/>
        </w:rPr>
        <w:t xml:space="preserve">Załączniki: [dowód zakupu / nagranie ekranu z testem gałek analogowych / zdjęcie tabliczki</w:t>
      </w:r>
    </w:p>
    <w:p>
      <w:r>
        <w:rPr>
          <w:sz w:val="22"/>
          <w:szCs w:val="22"/>
        </w:rPr>
        <w:t xml:space="preserve">z numerem seryjnym / zrzut wersji oprogramowania systemowego / zrzut historii zakupów</w:t>
      </w:r>
    </w:p>
    <w:p>
      <w:r>
        <w:rPr>
          <w:sz w:val="22"/>
          <w:szCs w:val="22"/>
        </w:rPr>
        <w:t xml:space="preserve">z konta / zrzut komunikatu błędu].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