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Reserved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 kontaktowy]</w:t>
      </w:r>
    </w:p>
    <w:p/>
    <w:p>
      <w:r>
        <w:rPr>
          <w:sz w:val="22"/>
          <w:szCs w:val="22"/>
        </w:rPr>
        <w:t xml:space="preserve">Sprzedawca: LPP S.A. (właściciel marki Reserved)</w:t>
      </w:r>
    </w:p>
    <w:p>
      <w:r>
        <w:rPr>
          <w:sz w:val="22"/>
          <w:szCs w:val="22"/>
        </w:rPr>
        <w:t xml:space="preserve">ul. Łąkowa 39/44, 80-769 Gdańsk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kupiłam/kupiłem w Reserved (zamówienie nr [numer] / dowód zakupu z dnia [data]): [nazwa produktu, rozmiar, kolor, cena].</w:t>
      </w:r>
    </w:p>
    <w:p/>
    <w:p>
      <w:r>
        <w:rPr>
          <w:sz w:val="22"/>
          <w:szCs w:val="22"/>
        </w:rPr>
        <w:t xml:space="preserve">Towar jest niezgodny z umową. Wada polega na: [np. rozejście się szwu po pierwszym praniu, wypłowienie mimo prania zgodnego z metką, zacinający się zamek w kurtce, mechacenie swetra] i ujawniła się [kiedy i w jakich okolicznościach]. Rzecz była użytkowana zgodnie z instrukcją konserwacji podaną na metce.</w:t>
      </w:r>
    </w:p>
    <w:p/>
    <w:p>
      <w:r>
        <w:rPr>
          <w:sz w:val="22"/>
          <w:szCs w:val="22"/>
        </w:rPr>
        <w:t xml:space="preserve">Na podstawie art. 43d ustawy z dnia 30 maja 2014 r. o prawach konsumenta żądam [naprawy / wymiany na egzemplarz wolny od wad]. Jeżeli naprawa albo wymiana będzie niemożliwa lub nieskuteczna, na podstawie art. 43e żądam [obniżenia ceny o kwotę ... / odstąpienia od umowy i zwrotu ceny].</w:t>
      </w:r>
    </w:p>
    <w:p/>
    <w:p>
      <w:r>
        <w:rPr>
          <w:sz w:val="22"/>
          <w:szCs w:val="22"/>
        </w:rPr>
        <w:t xml:space="preserve">Koszt odesłania reklamowanego towaru ponosi sprzedawca (art. 43d); proszę o etykietę zwrotną lub zwrot kosztów nadania. Kwotę zwrotu proszę przekazać na rachunek nr [numer] albo tą samą metodą, którą zapłaciłam/zapłaciłem.</w:t>
      </w:r>
    </w:p>
    <w:p/>
    <w:p>
      <w:r>
        <w:rPr>
          <w:sz w:val="22"/>
          <w:szCs w:val="22"/>
        </w:rPr>
        <w:t xml:space="preserve">Odpowiedzi oczekuję w terminie 14 dni od otrzymania reklamacji (art. 7a ust. 1 ustawy o prawach konsumenta). Brak odpowiedzi w tym terminie oznacza uznanie reklamacji (art. 7a ust. 2 tej ustawy).</w:t>
      </w:r>
    </w:p>
    <w:p/>
    <w:p>
      <w:r>
        <w:rPr>
          <w:sz w:val="22"/>
          <w:szCs w:val="22"/>
        </w:rPr>
        <w:t xml:space="preserve">Załączniki: [dowód zakupu / faktura z maila], [zdjęcia wady i metki].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