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rachunku za prąd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[E-MAIL, TELEFON]</w:t>
      </w:r>
    </w:p>
    <w:p>
      <w:r>
        <w:rPr>
          <w:sz w:val="22"/>
          <w:szCs w:val="22"/>
        </w:rPr>
        <w:t xml:space="preserve">Numer PPE: [NUMER PUNKTU POBORU ENERGII]</w:t>
      </w:r>
    </w:p>
    <w:p>
      <w:r>
        <w:rPr>
          <w:sz w:val="22"/>
          <w:szCs w:val="22"/>
        </w:rPr>
        <w:t xml:space="preserve">Numer umowy / numer klienta: [NUMER]</w:t>
      </w:r>
    </w:p>
    <w:p/>
    <w:p>
      <w:r>
        <w:rPr>
          <w:sz w:val="22"/>
          <w:szCs w:val="22"/>
        </w:rPr>
        <w:t xml:space="preserve">[NAZWA SPRZEDAWCY ENERGII - dla spraw rozliczeń i ceny</w:t>
      </w:r>
    </w:p>
    <w:p>
      <w:r>
        <w:rPr>
          <w:sz w:val="22"/>
          <w:szCs w:val="22"/>
        </w:rPr>
        <w:t xml:space="preserve"> albo NAZWA OPERATORA (OSD) - dla spraw przerw, napięcia i licznika]</w:t>
      </w:r>
    </w:p>
    <w:p>
      <w:r>
        <w:rPr>
          <w:sz w:val="22"/>
          <w:szCs w:val="22"/>
        </w:rPr>
        <w:t xml:space="preserve">[ADRES KORESPONDENCYJNY WSKAZANY NA FAKTURZE LUB W UMOWIE]</w:t>
      </w:r>
    </w:p>
    <w:p/>
    <w:p>
      <w:r>
        <w:rPr>
          <w:sz w:val="22"/>
          <w:szCs w:val="22"/>
        </w:rPr>
        <w:t xml:space="preserve">REKLAMACJA RACHUNKU ZA ENERGIĘ ELEKTRYCZNĄ</w:t>
      </w:r>
    </w:p>
    <w:p>
      <w:r>
        <w:rPr>
          <w:sz w:val="22"/>
          <w:szCs w:val="22"/>
        </w:rPr>
        <w:t xml:space="preserve">Faktura nr [NUMER] z dnia [DATA], okres rozliczeniowy [OD] - [DO]</w:t>
      </w:r>
    </w:p>
    <w:p>
      <w:r>
        <w:rPr>
          <w:sz w:val="22"/>
          <w:szCs w:val="22"/>
        </w:rPr>
        <w:t xml:space="preserve">Numer licznika: [NUMER], stan licznika: [ODCZYT] kWh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składam reklamację faktury za energię elektryczną wskazanej powyżej.</w:t>
      </w:r>
    </w:p>
    <w:p/>
    <w:p>
      <w:r>
        <w:rPr>
          <w:sz w:val="22"/>
          <w:szCs w:val="22"/>
        </w:rPr>
        <w:t xml:space="preserve">Opis nieprawidłowości:</w:t>
      </w:r>
    </w:p>
    <w:p>
      <w:r>
        <w:rPr>
          <w:sz w:val="22"/>
          <w:szCs w:val="22"/>
        </w:rPr>
        <w:t xml:space="preserve">[np. naliczone zużycie [ZUŻYCIE] kWh nie odpowiada odczytowi licznika ani moim</w:t>
      </w:r>
    </w:p>
    <w:p>
      <w:r>
        <w:rPr>
          <w:sz w:val="22"/>
          <w:szCs w:val="22"/>
        </w:rPr>
        <w:t xml:space="preserve"> wcześniejszym rachunkom - rozliczono mnie z prognozy zamiast ze stanu rzeczywistego]</w:t>
      </w:r>
    </w:p>
    <w:p>
      <w:r>
        <w:rPr>
          <w:sz w:val="22"/>
          <w:szCs w:val="22"/>
        </w:rPr>
        <w:t xml:space="preserve">[lub: w okresie [OD] - [DO] występowały powtarzające się przerwy w dostawie /</w:t>
      </w:r>
    </w:p>
    <w:p>
      <w:r>
        <w:rPr>
          <w:sz w:val="22"/>
          <w:szCs w:val="22"/>
        </w:rPr>
        <w:t xml:space="preserve"> spadki napięcia, które uszkodziły [URZĄDZENIE]]</w:t>
      </w:r>
    </w:p>
    <w:p/>
    <w:p>
      <w:r>
        <w:rPr>
          <w:sz w:val="22"/>
          <w:szCs w:val="22"/>
        </w:rPr>
        <w:t xml:space="preserve">Na podstawie ustawy z dnia 10 kwietnia 1997 r. - Prawo energetyczne, zawartej</w:t>
      </w:r>
    </w:p>
    <w:p>
      <w:r>
        <w:rPr>
          <w:sz w:val="22"/>
          <w:szCs w:val="22"/>
        </w:rPr>
        <w:t xml:space="preserve">umowy oraz rozporządzenia Ministra Klimatu i Środowiska z 22 marca 2023 r. w sprawie</w:t>
      </w:r>
    </w:p>
    <w:p>
      <w:r>
        <w:rPr>
          <w:sz w:val="22"/>
          <w:szCs w:val="22"/>
        </w:rPr>
        <w:t xml:space="preserve">szczegółowych warunków funkcjonowania systemu elektroenergetycznego wnoszę o:</w:t>
      </w:r>
    </w:p>
    <w:p>
      <w:r>
        <w:rPr>
          <w:sz w:val="22"/>
          <w:szCs w:val="22"/>
        </w:rPr>
        <w:t xml:space="preserve">1. sprawdzenie rozliczenia i korektę faktury nr [NUMER] do rzeczywistego zużycia,</w:t>
      </w:r>
    </w:p>
    <w:p>
      <w:r>
        <w:rPr>
          <w:sz w:val="22"/>
          <w:szCs w:val="22"/>
        </w:rPr>
        <w:t xml:space="preserve">2. w razie potrzeby - sprawdzenie prawidłowości działania licznika nr [NUMER],</w:t>
      </w:r>
    </w:p>
    <w:p>
      <w:r>
        <w:rPr>
          <w:sz w:val="22"/>
          <w:szCs w:val="22"/>
        </w:rPr>
        <w:t xml:space="preserve">   a także laboratoryjne sprawdzenie tego układu pomiarowego, do którego</w:t>
      </w:r>
    </w:p>
    <w:p>
      <w:r>
        <w:rPr>
          <w:sz w:val="22"/>
          <w:szCs w:val="22"/>
        </w:rPr>
        <w:t xml:space="preserve">   żądania mam prawo (§ 50 ust. 2 rozporządzenia systemowego),</w:t>
      </w:r>
    </w:p>
    <w:p>
      <w:r>
        <w:rPr>
          <w:sz w:val="22"/>
          <w:szCs w:val="22"/>
        </w:rPr>
        <w:t xml:space="preserve">3. udzielenie bonifikaty za [przekroczenie 14-dniowego terminu rozpatrzenia /</w:t>
      </w:r>
    </w:p>
    <w:p>
      <w:r>
        <w:rPr>
          <w:sz w:val="22"/>
          <w:szCs w:val="22"/>
        </w:rPr>
        <w:t xml:space="preserve">   przerwy w dostawie / pogorszone parametry energii],</w:t>
      </w:r>
    </w:p>
    <w:p>
      <w:r>
        <w:rPr>
          <w:sz w:val="22"/>
          <w:szCs w:val="22"/>
        </w:rPr>
        <w:t xml:space="preserve">4. zwrot nadpłaty w kwocie [KWOTA] na rachunek nr [NUMER KONTA] lub jej zaliczenie</w:t>
      </w:r>
    </w:p>
    <w:p>
      <w:r>
        <w:rPr>
          <w:sz w:val="22"/>
          <w:szCs w:val="22"/>
        </w:rPr>
        <w:t xml:space="preserve">   na kolejny okres rozliczeniowy.</w:t>
      </w:r>
    </w:p>
    <w:p/>
    <w:p>
      <w:r>
        <w:rPr>
          <w:sz w:val="22"/>
          <w:szCs w:val="22"/>
        </w:rPr>
        <w:t xml:space="preserve">Proszę o pisemną odpowiedź w terminie 14 dni od dnia złożenia niniejszej</w:t>
      </w:r>
    </w:p>
    <w:p>
      <w:r>
        <w:rPr>
          <w:sz w:val="22"/>
          <w:szCs w:val="22"/>
        </w:rPr>
        <w:t xml:space="preserve">reklamacji (§ 49 pkt 8 rozporządzenia systemowego), chyba że umowa określa</w:t>
      </w:r>
    </w:p>
    <w:p>
      <w:r>
        <w:rPr>
          <w:sz w:val="22"/>
          <w:szCs w:val="22"/>
        </w:rPr>
        <w:t xml:space="preserve">inny termin.</w:t>
      </w:r>
    </w:p>
    <w:p/>
    <w:p>
      <w:r>
        <w:rPr>
          <w:sz w:val="22"/>
          <w:szCs w:val="22"/>
        </w:rPr>
        <w:t xml:space="preserve">W załączeniu: kopia spornej faktury, zdjęcie licznika ze stanem i numerem,</w:t>
      </w:r>
    </w:p>
    <w:p>
      <w:r>
        <w:rPr>
          <w:sz w:val="22"/>
          <w:szCs w:val="22"/>
        </w:rPr>
        <w:t xml:space="preserve">poprzednie faktury, [INNE DOWODY].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