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Pandora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Sprzedawca (podmiot, który wystawił dowód zakupu):</w:t>
      </w:r>
    </w:p>
    <w:p>
      <w:r>
        <w:rPr>
          <w:sz w:val="22"/>
          <w:szCs w:val="22"/>
        </w:rPr>
        <w:t xml:space="preserve">Pandora Jewelry CEE sp. z o.o., ul. Domaniewska 28, 02-672 Warszawa</w:t>
      </w:r>
    </w:p>
    <w:p>
      <w:r>
        <w:rPr>
          <w:sz w:val="22"/>
          <w:szCs w:val="22"/>
        </w:rPr>
        <w:t xml:space="preserve">ALBO: [firma i adres salonu partnerskiego / autoryzowanego punktu sprzedaży z paragonu]</w:t>
      </w:r>
    </w:p>
    <w:p/>
    <w:p>
      <w:r>
        <w:rPr>
          <w:sz w:val="22"/>
          <w:szCs w:val="22"/>
        </w:rPr>
        <w:t xml:space="preserve">Zgłoszenie braku zgodności towaru z umową</w:t>
      </w:r>
    </w:p>
    <w:p/>
    <w:p>
      <w:r>
        <w:rPr>
          <w:sz w:val="22"/>
          <w:szCs w:val="22"/>
        </w:rPr>
        <w:t xml:space="preserve">Dnia [data zakupu] nabyłem(-am) [nazwa wyrobu, np. charms Pandora Moments z cyrkonią, nr referencyjny 79xxxx] w cenie [kwota] zł. Kanał zakupu: sklep internetowy Pandora, nr zamówienia [nr] / salon własny Pandora [galeria, miasto] / salon partnerski [nazwa i adres]. Dowód zakupu: [paragon / faktura / potwierdzenie zamówienia / wyciąg z konta] nr [nr]. Data dostarczenia towaru: [data].</w:t>
      </w:r>
    </w:p>
    <w:p/>
    <w:p>
      <w:r>
        <w:rPr>
          <w:sz w:val="22"/>
          <w:szCs w:val="22"/>
        </w:rPr>
        <w:t xml:space="preserve">Opis braku zgodności: [np. z koszyczka wypadł kamień / powłoka platerowana zeszła płatami / puściło zapięcie bransoletki / pękło ogniwo splotu / urwał się łańcuszek zabezpieczający / próba metalu odbiega od opisu]. Ujawnił się dnia [data], po [okres] noszenia.</w:t>
      </w:r>
    </w:p>
    <w:p/>
    <w:p>
      <w:r>
        <w:rPr>
          <w:sz w:val="22"/>
          <w:szCs w:val="22"/>
        </w:rPr>
        <w:t xml:space="preserve">Warunki użytkowania i pielęgnacja: wyrób noszony był z oryginalnymi elementami Pandora, [zdejmowany przed kąpielą i pływaniem / czyszczony wyłącznie miękką ściereczką / bez kontaktu z perfumami i kremami]. Nie doszło do upadku ani uderzenia. Wyrób nie był naprawiany przeze mnie ani przez osoby trzecie.</w:t>
      </w:r>
    </w:p>
    <w:p/>
    <w:p>
      <w:r>
        <w:rPr>
          <w:sz w:val="22"/>
          <w:szCs w:val="22"/>
        </w:rPr>
        <w:t xml:space="preserve">Wskazuję, że brak zgodności ujawnił się przed upływem dwóch lat od dostarczenia towaru (art. 43c ust. 1 ustawy o prawach konsumenta), a przyczyna zewnętrzna nie została wykazana.</w:t>
      </w:r>
    </w:p>
    <w:p/>
    <w:p>
      <w:r>
        <w:rPr>
          <w:sz w:val="22"/>
          <w:szCs w:val="22"/>
        </w:rPr>
        <w:t xml:space="preserve">Żądanie: na podstawie art. 43d ust. 1 tej ustawy żądam [wymiany wyrobu na wolny od braku zgodności / naprawy]. Jeżeli okaże się to niemożliwe albo nadmiernie uciążliwe, na podstawie art. 43e żądam [obniżenia ceny o kwotę ... zł / zwrotu ceny wraz z odstąpieniem od umowy].</w:t>
      </w:r>
    </w:p>
    <w:p/>
    <w:p>
      <w:r>
        <w:rPr>
          <w:sz w:val="22"/>
          <w:szCs w:val="22"/>
        </w:rPr>
        <w:t xml:space="preserve">Proszę o odbiór towaru na koszt sprzedawcy (art. 43d ust. 5) oraz o odpowiedź w terminie 14 dni od otrzymania tego pisma (art. 7a ust. 1), na adres [e-mail / adres pocztowy].</w:t>
      </w:r>
    </w:p>
    <w:p/>
    <w:p>
      <w:r>
        <w:rPr>
          <w:sz w:val="22"/>
          <w:szCs w:val="22"/>
        </w:rPr>
        <w:t xml:space="preserve">Załączniki: [zdjęcia wyrobu i oprawy, dowód zakupu, korespondencja z obsługą klienta].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