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Mango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Sprzedawca (wybierz właściwy wariant):</w:t>
      </w:r>
    </w:p>
    <w:p>
      <w:r>
        <w:rPr>
          <w:sz w:val="22"/>
          <w:szCs w:val="22"/>
        </w:rPr>
        <w:t xml:space="preserve">a) zakup w salonie: [firma i adres dokładnie z paragonu lub faktury; salon Mango</w:t>
      </w:r>
    </w:p>
    <w:p>
      <w:r>
        <w:rPr>
          <w:sz w:val="22"/>
          <w:szCs w:val="22"/>
        </w:rPr>
        <w:t xml:space="preserve">   bywa prowadzony przez franczyzobiorcę, więc nie wpisuj tu samej nazwy marki]</w:t>
      </w:r>
    </w:p>
    <w:p>
      <w:r>
        <w:rPr>
          <w:sz w:val="22"/>
          <w:szCs w:val="22"/>
        </w:rPr>
        <w:t xml:space="preserve">b) zamówienie na mango.com: MANGO MNG, S.A., Via Augusta 10,</w:t>
      </w:r>
    </w:p>
    <w:p>
      <w:r>
        <w:rPr>
          <w:sz w:val="22"/>
          <w:szCs w:val="22"/>
        </w:rPr>
        <w:t xml:space="preserve">   Pol. Ind. Riera de Caldes, 08184 Palau-Solita i Plegamans, Barcelona, Hiszpania</w:t>
      </w:r>
    </w:p>
    <w:p>
      <w:r>
        <w:rPr>
          <w:sz w:val="22"/>
          <w:szCs w:val="22"/>
        </w:rPr>
        <w:t xml:space="preserve">   (kopia na adres contact@mango.com)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Mango lub numer paragonu: [numer]</w:t>
      </w:r>
    </w:p>
    <w:p>
      <w:r>
        <w:rPr>
          <w:sz w:val="22"/>
          <w:szCs w:val="22"/>
        </w:rPr>
        <w:t xml:space="preserve">Data zakupu: [data]           Data dostarczenia: [data]</w:t>
      </w:r>
    </w:p>
    <w:p>
      <w:r>
        <w:rPr>
          <w:sz w:val="22"/>
          <w:szCs w:val="22"/>
        </w:rPr>
        <w:t xml:space="preserve">Reklamowany artykuł: [np. płaszcz wełniany, kolor, rozmiar M, cena ... zł]</w:t>
      </w:r>
    </w:p>
    <w:p>
      <w:r>
        <w:rPr>
          <w:sz w:val="22"/>
          <w:szCs w:val="22"/>
        </w:rPr>
        <w:t xml:space="preserve">Skład z metki: [np. tkanina zewnętrzna 70% wełna, 30% poliester; podszewka 100% wiskoza]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brak zgodności z umową towaru opisanego powyżej.</w:t>
      </w:r>
    </w:p>
    <w:p>
      <w:r>
        <w:rPr>
          <w:sz w:val="22"/>
          <w:szCs w:val="22"/>
        </w:rPr>
        <w:t xml:space="preserve">Opis wady: [np. podszewka rozeszła się w szwie rękawa na całej długości po dwóch</w:t>
      </w:r>
    </w:p>
    <w:p>
      <w:r>
        <w:rPr>
          <w:sz w:val="22"/>
          <w:szCs w:val="22"/>
        </w:rPr>
        <w:t xml:space="preserve">miesiącach zwykłego noszenia; rzeczy nie prałem/prałam, nie była czyszczona</w:t>
      </w:r>
    </w:p>
    <w:p>
      <w:r>
        <w:rPr>
          <w:sz w:val="22"/>
          <w:szCs w:val="22"/>
        </w:rPr>
        <w:t xml:space="preserve">chemicznie ani przerabiana].</w:t>
      </w:r>
    </w:p>
    <w:p>
      <w:r>
        <w:rPr>
          <w:sz w:val="22"/>
          <w:szCs w:val="22"/>
        </w:rPr>
        <w:t xml:space="preserve">Data ujawnienia wady: [data].</w:t>
      </w:r>
    </w:p>
    <w:p/>
    <w:p>
      <w:r>
        <w:rPr>
          <w:sz w:val="22"/>
          <w:szCs w:val="22"/>
        </w:rPr>
        <w:t xml:space="preserve">Płaszcz nie nadaje się do celu, do którego zwykle używa się rzeczy tego rodzaju,</w:t>
      </w:r>
    </w:p>
    <w:p>
      <w:r>
        <w:rPr>
          <w:sz w:val="22"/>
          <w:szCs w:val="22"/>
        </w:rPr>
        <w:t xml:space="preserve">i nie ma cech typowych dla takiego towaru (art. 43b ust. 2 ustawy o prawach</w:t>
      </w:r>
    </w:p>
    <w:p>
      <w:r>
        <w:rPr>
          <w:sz w:val="22"/>
          <w:szCs w:val="22"/>
        </w:rPr>
        <w:t xml:space="preserve">konsumenta). Sprzedawca odpowiada za brak zgodności ujawniony w ciągu dwóch lat</w:t>
      </w:r>
    </w:p>
    <w:p>
      <w:r>
        <w:rPr>
          <w:sz w:val="22"/>
          <w:szCs w:val="22"/>
        </w:rPr>
        <w:t xml:space="preserve">od dostarczenia rzeczy, a przyjmuje się, że istniał on już w tej chwili</w:t>
      </w:r>
    </w:p>
    <w:p>
      <w:r>
        <w:rPr>
          <w:sz w:val="22"/>
          <w:szCs w:val="22"/>
        </w:rPr>
        <w:t xml:space="preserve">(art. 43c ust. 1 tej ustawy).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naprawy, to jest przeszycia podszewki w sposób przywracający zgodność z umową, albo</w:t>
      </w:r>
    </w:p>
    <w:p>
      <w:r>
        <w:rPr>
          <w:sz w:val="22"/>
          <w:szCs w:val="22"/>
        </w:rPr>
        <w:t xml:space="preserve">- wymiany na egzemplarz wolny od wady (art. 43d ust. 1).</w:t>
      </w:r>
    </w:p>
    <w:p/>
    <w:p>
      <w:r>
        <w:rPr>
          <w:sz w:val="22"/>
          <w:szCs w:val="22"/>
        </w:rPr>
        <w:t xml:space="preserve">Jeżeli naprawa lub wymiana nie nastąpi w rozsądnym czasie albo wada wróci, złożę</w:t>
      </w:r>
    </w:p>
    <w:p>
      <w:r>
        <w:rPr>
          <w:sz w:val="22"/>
          <w:szCs w:val="22"/>
        </w:rPr>
        <w:t xml:space="preserve">oświadczenie o obniżeniu ceny albo o odstąpieniu od umowy (art. 43e ust. 1).</w:t>
      </w:r>
    </w:p>
    <w:p>
      <w:r>
        <w:rPr>
          <w:sz w:val="22"/>
          <w:szCs w:val="22"/>
        </w:rPr>
        <w:t xml:space="preserve">Towar udostępniam do odbioru; koszty przesyłki i robocizny obciążają sprzedawcę,</w:t>
      </w:r>
    </w:p>
    <w:p>
      <w:r>
        <w:rPr>
          <w:sz w:val="22"/>
          <w:szCs w:val="22"/>
        </w:rPr>
        <w:t xml:space="preserve">a rzecz odbiera on na swój koszt (art. 43d ust. 4 i 5). Proszę o wskazanie sposobu</w:t>
      </w:r>
    </w:p>
    <w:p>
      <w:r>
        <w:rPr>
          <w:sz w:val="22"/>
          <w:szCs w:val="22"/>
        </w:rPr>
        <w:t xml:space="preserve">odbioru.</w:t>
      </w:r>
    </w:p>
    <w:p/>
    <w:p>
      <w:r>
        <w:rPr>
          <w:sz w:val="22"/>
          <w:szCs w:val="22"/>
        </w:rPr>
        <w:t xml:space="preserve">Odpowiedzi oczekuję w terminie 14 dni od otrzymania tego pisma (art. 7a ust. 1).</w:t>
      </w:r>
    </w:p>
    <w:p/>
    <w:p>
      <w:r>
        <w:rPr>
          <w:sz w:val="22"/>
          <w:szCs w:val="22"/>
        </w:rPr>
        <w:t xml:space="preserve">Załączniki: [dowód zakupu lub potwierdzenie zamówienia, zdjęcie wady, zdjęcie metki</w:t>
      </w:r>
    </w:p>
    <w:p>
      <w:r>
        <w:rPr>
          <w:sz w:val="22"/>
          <w:szCs w:val="22"/>
        </w:rPr>
        <w:t xml:space="preserve">ze składem i symbolami prania, dotychczasowa korespondencja].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