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Leroy Merlin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Leroy-Merlin Polska Sp. z o.o.</w:t>
      </w:r>
    </w:p>
    <w:p>
      <w:r>
        <w:rPr>
          <w:sz w:val="22"/>
          <w:szCs w:val="22"/>
        </w:rPr>
        <w:t xml:space="preserve">Dział Obsługi Klienta</w:t>
      </w:r>
    </w:p>
    <w:p>
      <w:r>
        <w:rPr>
          <w:sz w:val="22"/>
          <w:szCs w:val="22"/>
        </w:rPr>
        <w:t xml:space="preserve">ul. Łowicka 33, 99-120 Piątek</w:t>
      </w:r>
    </w:p>
    <w:p>
      <w:r>
        <w:rPr>
          <w:sz w:val="22"/>
          <w:szCs w:val="22"/>
        </w:rPr>
        <w:t xml:space="preserve">(albo Punkt Obsługi Klienta - sklep Leroy Merlin [miasto])</w:t>
      </w:r>
    </w:p>
    <w:p/>
    <w:p>
      <w:r>
        <w:rPr>
          <w:sz w:val="22"/>
          <w:szCs w:val="22"/>
        </w:rPr>
        <w:t xml:space="preserve">Reklamacja z tytułu niezgodności towaru z umową</w:t>
      </w:r>
    </w:p>
    <w:p/>
    <w:p>
      <w:r>
        <w:rPr>
          <w:sz w:val="22"/>
          <w:szCs w:val="22"/>
        </w:rPr>
        <w:t xml:space="preserve">Dnia [data zakupu] w sklepie Leroy Merlin przy [adres sklepu] / w sklepie internetowym leroymerlin.pl nabyłem(-am) [nazwa produktu, np. wiertarko-wkrętarka, farba, panele podłogowe, kosiarka - model / kod z paragonu] za cenę [kwota] zł. Dowód zakupu: paragon / faktura / numer zamówienia [nr paragonu lub nr zamówienia].</w:t>
      </w:r>
    </w:p>
    <w:p/>
    <w:p>
      <w:r>
        <w:rPr>
          <w:sz w:val="22"/>
          <w:szCs w:val="22"/>
        </w:rPr>
        <w:t xml:space="preserve">Zakupiony towar okazał się niezgodny z umową. [Opis wady: co dokładnie zawodzi i kiedy niezgodność się ujawniła, np. elektronarzędzie przestało działać po kilku dniach, farba kryje inaczej niż deklaruje producent, panele pękają mimo prawidłowego montażu]. Wadę zauważyłem(-am) w dniu [data].</w:t>
      </w:r>
    </w:p>
    <w:p/>
    <w:p>
      <w:r>
        <w:rPr>
          <w:sz w:val="22"/>
          <w:szCs w:val="22"/>
        </w:rPr>
        <w:t xml:space="preserve">Powołuję się na art. 43c ustawy z dnia 30 maja 2014 r. o prawach konsumenta: niezgodność wyszła na jaw przed upływem dwóch lat od wydania towaru, więc przyjmuje się, że istniała już w chwili jego wydania.</w:t>
      </w:r>
    </w:p>
    <w:p/>
    <w:p>
      <w:r>
        <w:rPr>
          <w:sz w:val="22"/>
          <w:szCs w:val="22"/>
        </w:rPr>
        <w:t xml:space="preserve">Na podstawie art. 43d tej ustawy wnoszę o [naprawę albo wymianę towaru na wolny od wad] w rozsądnym czasie. Gdyby naprawa lub wymiana były niemożliwe albo nadmiernie uciążliwe, na podstawie art. 43e wnoszę o [obniżenie ceny / zwrot ceny wraz z odstąpieniem od umowy].</w:t>
      </w:r>
    </w:p>
    <w:p/>
    <w:p>
      <w:r>
        <w:rPr>
          <w:sz w:val="22"/>
          <w:szCs w:val="22"/>
        </w:rPr>
        <w:t xml:space="preserve">Wnoszę o rozpatrzenie reklamacji w ciągu 14 dni od jej doręczenia (art. 7a ustawy o prawach konsumenta) oraz o powiadomienie mnie o decyzji [kanał kontaktu: e-mail / telefon / listownie].</w:t>
      </w:r>
    </w:p>
    <w:p/>
    <w:p>
      <w:r>
        <w:rPr>
          <w:sz w:val="22"/>
          <w:szCs w:val="22"/>
        </w:rPr>
        <w:t xml:space="preserve">Załączniki: [dowód zakupu, zdjęcia lub film z wadą, ewentualnie karta gwarancyjna].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