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ING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 do kontaktu]</w:t>
      </w:r>
    </w:p>
    <w:p>
      <w:r>
        <w:rPr>
          <w:sz w:val="22"/>
          <w:szCs w:val="22"/>
        </w:rPr>
        <w:t xml:space="preserve">Numer klienta w ING: [numer]</w:t>
      </w:r>
    </w:p>
    <w:p>
      <w:r>
        <w:rPr>
          <w:sz w:val="22"/>
          <w:szCs w:val="22"/>
        </w:rPr>
        <w:t xml:space="preserve">Rachunek / karta / umowa kredytu: [numer]</w:t>
      </w:r>
    </w:p>
    <w:p/>
    <w:p>
      <w:r>
        <w:rPr>
          <w:sz w:val="22"/>
          <w:szCs w:val="22"/>
        </w:rPr>
        <w:t xml:space="preserve">ING Bank Śląski S.A.</w:t>
      </w:r>
    </w:p>
    <w:p>
      <w:r>
        <w:rPr>
          <w:sz w:val="22"/>
          <w:szCs w:val="22"/>
        </w:rPr>
        <w:t xml:space="preserve">ul. Sokolska 34</w:t>
      </w:r>
    </w:p>
    <w:p>
      <w:r>
        <w:rPr>
          <w:sz w:val="22"/>
          <w:szCs w:val="22"/>
        </w:rPr>
        <w:t xml:space="preserve">40-086 Katowice</w:t>
      </w:r>
    </w:p>
    <w:p/>
    <w:p>
      <w:r>
        <w:rPr>
          <w:sz w:val="22"/>
          <w:szCs w:val="22"/>
        </w:rPr>
        <w:t xml:space="preserve">REKLAMACJA</w:t>
      </w:r>
    </w:p>
    <w:p/>
    <w:p>
      <w:r>
        <w:rPr>
          <w:sz w:val="22"/>
          <w:szCs w:val="22"/>
        </w:rPr>
        <w:t xml:space="preserve">Klasyfikacja sprawy: [transakcja płatnicza - przelew / karta / BLIK / bankomat]</w:t>
      </w:r>
    </w:p>
    <w:p>
      <w:r>
        <w:rPr>
          <w:sz w:val="22"/>
          <w:szCs w:val="22"/>
        </w:rPr>
        <w:t xml:space="preserve">ALBO [sprawa inna niż płatnicza - opłata / prowizja / warunki kredytu / obsługa konta]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ustawy z dnia 5 sierpnia 2015 r. o rozpatrywaniu reklamacji przez podmioty rynku finansowego, o Rzeczniku Finansowym i o Funduszu Edukacji Finansowej składam reklamację dotyczącą sprawy wskazanej powyżej.</w:t>
      </w:r>
    </w:p>
    <w:p/>
    <w:p>
      <w:r>
        <w:rPr>
          <w:sz w:val="22"/>
          <w:szCs w:val="22"/>
        </w:rPr>
        <w:t xml:space="preserve">Stan faktyczny: [data i godzina zdarzenia], [kwota], [numer transakcji lub nazwa opłaty z wyciągu], [przebieg: co zrobiłem, co zrobił bank, jaka informacja przyszła z banku].</w:t>
      </w:r>
    </w:p>
    <w:p/>
    <w:p>
      <w:r>
        <w:rPr>
          <w:sz w:val="22"/>
          <w:szCs w:val="22"/>
        </w:rPr>
        <w:t xml:space="preserve">Żądam: [zwrotu kwoty ... zł na rachunek nr ... / anulowania opłaty ... zł / korekty harmonogramu rat / przywrócenia rachunku do stanu przed obciążeniem].</w:t>
      </w:r>
    </w:p>
    <w:p/>
    <w:p>
      <w:r>
        <w:rPr>
          <w:sz w:val="22"/>
          <w:szCs w:val="22"/>
        </w:rPr>
        <w:t xml:space="preserve">[Jeżeli sprawa jest płatnicza:] Zgłoszenie dotyczy praw i obowiązków z ustawy o usługach płatniczych, więc odpowiedzi oczekuję w terminie 15 dni roboczych od doręczenia tego pisma (art. 15a ust. 2 w związku z art. 15b ust. 1 tej ustawy).</w:t>
      </w:r>
    </w:p>
    <w:p/>
    <w:p>
      <w:r>
        <w:rPr>
          <w:sz w:val="22"/>
          <w:szCs w:val="22"/>
        </w:rPr>
        <w:t xml:space="preserve">[Jeżeli sprawa jest inna niż płatnicza:] Odpowiedzi oczekuję w terminie 30 dni od doręczenia tego pisma (art. 6 ustawy z dnia 5 sierpnia 2015 r.). Ewentualne wydłużenie terminu proszę uzasadnić w sposób wskazany w art. 7 tej ustawy.</w:t>
      </w:r>
    </w:p>
    <w:p/>
    <w:p>
      <w:r>
        <w:rPr>
          <w:sz w:val="22"/>
          <w:szCs w:val="22"/>
        </w:rPr>
        <w:t xml:space="preserve">Odpowiedź proszę przesłać [na adres e-mail ... / na adres korespondencyjny powyżej / na mój adres do doręczeń elektronicznych: ...].</w:t>
      </w:r>
    </w:p>
    <w:p/>
    <w:p>
      <w:r>
        <w:rPr>
          <w:sz w:val="22"/>
          <w:szCs w:val="22"/>
        </w:rPr>
        <w:t xml:space="preserve">Załączniki: [wyciąg z rachunku, potwierdzenie transakcji, zrzut z Mojego ING, wcześniejsza korespondencja].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