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Garmin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[pełna nazwa i adres sklepu z paragonu lub faktury: sklep sportowy, elektromarket,</w:t>
      </w:r>
    </w:p>
    <w:p>
      <w:r>
        <w:rPr>
          <w:sz w:val="22"/>
          <w:szCs w:val="22"/>
        </w:rPr>
        <w:t xml:space="preserve">sklep internetowy albo oficjalny sklep Garmin. Tego pisma NIE wysyłaj do serwisu</w:t>
      </w:r>
    </w:p>
    <w:p>
      <w:r>
        <w:rPr>
          <w:sz w:val="22"/>
          <w:szCs w:val="22"/>
        </w:rPr>
        <w:t xml:space="preserve">ani do wsparcia technicznego Garmin, bo to droga gwarancyjna]</w:t>
      </w:r>
    </w:p>
    <w:p/>
    <w:p>
      <w:r>
        <w:rPr>
          <w:sz w:val="22"/>
          <w:szCs w:val="22"/>
        </w:rPr>
        <w:t xml:space="preserve">Reklamacja urządzenia Garmin z tytułu braku zgodności towaru z umową</w:t>
      </w:r>
    </w:p>
    <w:p/>
    <w:p>
      <w:r>
        <w:rPr>
          <w:sz w:val="22"/>
          <w:szCs w:val="22"/>
        </w:rPr>
        <w:t xml:space="preserve">Numer paragonu, faktury lub zamówienia: [NUMER]</w:t>
      </w:r>
    </w:p>
    <w:p>
      <w:r>
        <w:rPr>
          <w:sz w:val="22"/>
          <w:szCs w:val="22"/>
        </w:rPr>
        <w:t xml:space="preserve">Data dostarczenia urządzenia: [DATA]</w:t>
      </w:r>
    </w:p>
    <w:p>
      <w:r>
        <w:rPr>
          <w:sz w:val="22"/>
          <w:szCs w:val="22"/>
        </w:rPr>
        <w:t xml:space="preserve">Model: [np. Forerunner 265 / Edge 840 / fenix 8 / Instinct 3 / vivoactive]</w:t>
      </w:r>
    </w:p>
    <w:p>
      <w:r>
        <w:rPr>
          <w:sz w:val="22"/>
          <w:szCs w:val="22"/>
        </w:rPr>
        <w:t xml:space="preserve">Numer seryjny (S/N albo ID urządzenia): [NUMER Z KOPERTY LUB Z MENU USTAWIENIA]</w:t>
      </w:r>
    </w:p>
    <w:p>
      <w:r>
        <w:rPr>
          <w:sz w:val="22"/>
          <w:szCs w:val="22"/>
        </w:rPr>
        <w:t xml:space="preserve">Wersja oprogramowania w chwili ujawnienia wady: [WERSJA]</w:t>
      </w:r>
    </w:p>
    <w:p>
      <w:r>
        <w:rPr>
          <w:sz w:val="22"/>
          <w:szCs w:val="22"/>
        </w:rPr>
        <w:t xml:space="preserve">Klasa wodoszczelności podana w danych technicznych modelu: [np. 5 atm]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urządzenia Garmin kupionego w Państwa sklepie.</w:t>
      </w:r>
    </w:p>
    <w:p/>
    <w:p>
      <w:r>
        <w:rPr>
          <w:sz w:val="22"/>
          <w:szCs w:val="22"/>
        </w:rPr>
        <w:t xml:space="preserve">Opis wady i moment jej ujawnienia: [np. wyświetlacz odkleja się od koperty / spod szkła zbiera</w:t>
      </w:r>
    </w:p>
    <w:p>
      <w:r>
        <w:rPr>
          <w:sz w:val="22"/>
          <w:szCs w:val="22"/>
        </w:rPr>
        <w:t xml:space="preserve">się para przy korzystaniu zgodnym z klasą wodoszczelności modelu / styki ładowania skorodowały</w:t>
      </w:r>
    </w:p>
    <w:p>
      <w:r>
        <w:rPr>
          <w:sz w:val="22"/>
          <w:szCs w:val="22"/>
        </w:rPr>
        <w:t xml:space="preserve">i urządzenie nie przyjmuje ładowania / pomiar tętna odbiega od pomiaru z paska piersiowego</w:t>
      </w:r>
    </w:p>
    <w:p>
      <w:r>
        <w:rPr>
          <w:sz w:val="22"/>
          <w:szCs w:val="22"/>
        </w:rPr>
        <w:t xml:space="preserve">o [WARTOŚĆ] przy powtarzanych próbach / ślad GPS ucieka od trasy o [WARTOŚĆ] przy otwartym</w:t>
      </w:r>
    </w:p>
    <w:p>
      <w:r>
        <w:rPr>
          <w:sz w:val="22"/>
          <w:szCs w:val="22"/>
        </w:rPr>
        <w:t xml:space="preserve">niebie / po aktualizacji do wersji [WERSJA] urządzenie restartuje się i gubi zapisane treningi /</w:t>
      </w:r>
    </w:p>
    <w:p>
      <w:r>
        <w:rPr>
          <w:sz w:val="22"/>
          <w:szCs w:val="22"/>
        </w:rPr>
        <w:t xml:space="preserve">urządzenie przestało synchronizować dane z aplikacją i nie pobiera aktualizacji map].</w:t>
      </w:r>
    </w:p>
    <w:p/>
    <w:p>
      <w:r>
        <w:rPr>
          <w:sz w:val="22"/>
          <w:szCs w:val="22"/>
        </w:rPr>
        <w:t xml:space="preserve">Wskazuję art. 43c ust. 1 ustawy o prawach konsumenta: brak zgodności ujawnił się przed upływem</w:t>
      </w:r>
    </w:p>
    <w:p>
      <w:r>
        <w:rPr>
          <w:sz w:val="22"/>
          <w:szCs w:val="22"/>
        </w:rPr>
        <w:t xml:space="preserve">dwóch lat od dostarczenia urządzenia, więc domniemywa się, że istniał już w chwili dostarczenia.</w:t>
      </w:r>
    </w:p>
    <w:p>
      <w:r>
        <w:rPr>
          <w:sz w:val="22"/>
          <w:szCs w:val="22"/>
        </w:rPr>
        <w:t xml:space="preserve">[Jeżeli wada dotyczy aplikacji, synchronizacji, map albo aktualizacji, dopisz:] Urządzenie jest</w:t>
      </w:r>
    </w:p>
    <w:p>
      <w:r>
        <w:rPr>
          <w:sz w:val="22"/>
          <w:szCs w:val="22"/>
        </w:rPr>
        <w:t xml:space="preserve">towarem z elementami cyfrowymi, a zgodność obejmuje także dostępność aktualizacji</w:t>
      </w:r>
    </w:p>
    <w:p>
      <w:r>
        <w:rPr>
          <w:sz w:val="22"/>
          <w:szCs w:val="22"/>
        </w:rPr>
        <w:t xml:space="preserve">(art. 43b ust. 1 pkt 1 oraz art. 43b ust. 3 tej ustawy).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urządzenia, albo</w:t>
      </w:r>
    </w:p>
    <w:p>
      <w:r>
        <w:rPr>
          <w:sz w:val="22"/>
          <w:szCs w:val="22"/>
        </w:rPr>
        <w:t xml:space="preserve">- wymiany na egzemplarz wolny od wad (art. 43d ust. 1).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</w:t>
      </w:r>
    </w:p>
    <w:p>
      <w:r>
        <w:rPr>
          <w:sz w:val="22"/>
          <w:szCs w:val="22"/>
        </w:rPr>
        <w:t xml:space="preserve">art. 43e ust. 1 żądam [obniżenia ceny o ... zł / odstąpienia od umowy i zwrotu ... zł].</w:t>
      </w:r>
    </w:p>
    <w:p/>
    <w:p>
      <w:r>
        <w:rPr>
          <w:sz w:val="22"/>
          <w:szCs w:val="22"/>
        </w:rPr>
        <w:t xml:space="preserve">Proszę o odbiór urządzenia na koszt sprzedawcy (art. 43d ust. 5) i o odpowiedź w terminie 14 dni</w:t>
      </w:r>
    </w:p>
    <w:p>
      <w:r>
        <w:rPr>
          <w:sz w:val="22"/>
          <w:szCs w:val="22"/>
        </w:rPr>
        <w:t xml:space="preserve">od otrzymania tego pisma (art. 7a ust. 1). Reklamację składam wobec Państwa jako sprzedawcy,</w:t>
      </w:r>
    </w:p>
    <w:p>
      <w:r>
        <w:rPr>
          <w:sz w:val="22"/>
          <w:szCs w:val="22"/>
        </w:rPr>
        <w:t xml:space="preserve">niezależnie od gwarancji producenta, z której mogę skorzystać osobno.</w:t>
      </w:r>
    </w:p>
    <w:p/>
    <w:p>
      <w:r>
        <w:rPr>
          <w:sz w:val="22"/>
          <w:szCs w:val="22"/>
        </w:rPr>
        <w:t xml:space="preserve">Załączniki: [dowód zakupu, zdjęcia lub nagranie wady, zrzuty ekranu z aplikacji, zestawienie</w:t>
      </w:r>
    </w:p>
    <w:p>
      <w:r>
        <w:rPr>
          <w:sz w:val="22"/>
          <w:szCs w:val="22"/>
        </w:rPr>
        <w:t xml:space="preserve">powtarzanych pomiarów, dotychczasowa korespondencja].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