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Empik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Reklamacje empik.com</w:t>
      </w:r>
    </w:p>
    <w:p>
      <w:r>
        <w:rPr>
          <w:sz w:val="22"/>
          <w:szCs w:val="22"/>
        </w:rPr>
        <w:t xml:space="preserve">ul. Olimpijska 16</w:t>
      </w:r>
    </w:p>
    <w:p>
      <w:r>
        <w:rPr>
          <w:sz w:val="22"/>
          <w:szCs w:val="22"/>
        </w:rPr>
        <w:t xml:space="preserve">96-500 Sochaczew</w:t>
      </w:r>
    </w:p>
    <w:p/>
    <w:p>
      <w:r>
        <w:rPr>
          <w:sz w:val="22"/>
          <w:szCs w:val="22"/>
        </w:rPr>
        <w:t xml:space="preserve">Reklamacja z tytułu niezgodności towaru z umową</w:t>
      </w:r>
    </w:p>
    <w:p/>
    <w:p>
      <w:r>
        <w:rPr>
          <w:sz w:val="22"/>
          <w:szCs w:val="22"/>
        </w:rPr>
        <w:t xml:space="preserve">Dnia [data zakupu] w sklepie empik.com (numer zamówienia [10... - zamówienie realizowane przez Empik]) kupiłem(-am) [nazwa produktu, np. tytuł książki / model sprzętu / nazwa gry planszowej, kod EAN z opakowania] za cenę [kwota] zł.</w:t>
      </w:r>
    </w:p>
    <w:p/>
    <w:p>
      <w:r>
        <w:rPr>
          <w:sz w:val="22"/>
          <w:szCs w:val="22"/>
        </w:rPr>
        <w:t xml:space="preserve">Produkt okazał się niezgodny z umową. [Opis wady, np. brakujące strony w książce / uszkodzona płyta / niekompletna gra planszowa / sprzęt, który się nie uruchamia]. Niezgodność stwierdziłem(-am) w dniu [data].</w:t>
      </w:r>
    </w:p>
    <w:p/>
    <w:p>
      <w:r>
        <w:rPr>
          <w:sz w:val="22"/>
          <w:szCs w:val="22"/>
        </w:rPr>
        <w:t xml:space="preserve">Na podstawie art. 43c ustawy z dnia 30 maja 2014 r. o prawach konsumenta wskazuję, że niezgodność ujawniła się przed upływem dwóch lat od wydania produktu, więc domniemywa się, że istniała w chwili zakupu.</w:t>
      </w:r>
    </w:p>
    <w:p/>
    <w:p>
      <w:r>
        <w:rPr>
          <w:sz w:val="22"/>
          <w:szCs w:val="22"/>
        </w:rPr>
        <w:t xml:space="preserve">Na podstawie art. 43d tej ustawy żądam [naprawy albo wymiany produktu na wolny od wad] w rozsądnym terminie. Jeżeli naprawa lub wymiana będą niemożliwe albo nadmiernie uciążliwe, na podstawie art. 43e żądam [obniżenia ceny / zwrotu ceny wskutek odstąpienia od umowy].</w:t>
      </w:r>
    </w:p>
    <w:p/>
    <w:p>
      <w:r>
        <w:rPr>
          <w:sz w:val="22"/>
          <w:szCs w:val="22"/>
        </w:rPr>
        <w:t xml:space="preserve">Proszę o rozpatrzenie reklamacji w terminie 14 dni od jej otrzymania (art. 7a ustawy o prawach konsumenta). Brak odpowiedzi w tym terminie oznacza uznanie reklamacji.</w:t>
      </w:r>
    </w:p>
    <w:p/>
    <w:p>
      <w:r>
        <w:rPr>
          <w:sz w:val="22"/>
          <w:szCs w:val="22"/>
        </w:rPr>
        <w:t xml:space="preserve">Uwaga: jeżeli numer zamówienia zaczyna się od 40..., produkt kupiono u sprzedawcy EmpikPlace - pismo skieruj do tego sprzedawcy, nie do Empik.</w:t>
      </w:r>
    </w:p>
    <w:p/>
    <w:p>
      <w:r>
        <w:rPr>
          <w:sz w:val="22"/>
          <w:szCs w:val="22"/>
        </w:rPr>
        <w:t xml:space="preserve">Załączniki: [dowód zakupu, zdjęcia wady].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