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50 style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MARKETING INVESTMENT GROUP S.A.</w:t>
      </w:r>
    </w:p>
    <w:p>
      <w:r>
        <w:rPr>
          <w:sz w:val="22"/>
          <w:szCs w:val="22"/>
        </w:rPr>
        <w:t xml:space="preserve">os. Dywizjonu 303 paw. 1</w:t>
      </w:r>
    </w:p>
    <w:p>
      <w:r>
        <w:rPr>
          <w:sz w:val="22"/>
          <w:szCs w:val="22"/>
        </w:rPr>
        <w:t xml:space="preserve">31-871 Kraków</w:t>
      </w:r>
    </w:p>
    <w:p>
      <w:r>
        <w:rPr>
          <w:sz w:val="22"/>
          <w:szCs w:val="22"/>
        </w:rPr>
        <w:t xml:space="preserve">(na przesyłce z towarem dopisek: sklep 50style.pl - reklamacja)</w:t>
      </w:r>
    </w:p>
    <w:p>
      <w:r>
        <w:rPr>
          <w:sz w:val="22"/>
          <w:szCs w:val="22"/>
        </w:rPr>
        <w:t xml:space="preserve">[albo: salon 50 style w (miasto, adres), w którym kupiłem(-am) towar]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kupiłem(-am) w 50 style [salon i jego adres albo sklep internetowy 50style.pl] następujący towar: [producent i model, np. buty Nike, rozmiar 42, kod produktu (numer)] za cenę [kwota] zł. Dowód zakupu: paragon / e-faktura nr [numer] / numer zamówienia 50style.pl [numer]. Towar dostarczono mi [data dostarczenia].</w:t>
      </w:r>
    </w:p>
    <w:p/>
    <w:p>
      <w:r>
        <w:rPr>
          <w:sz w:val="22"/>
          <w:szCs w:val="22"/>
        </w:rPr>
        <w:t xml:space="preserve">Towar jest niezgodny z umową. [Opis wady, np. podeszwa odeszła od cholewki na przedstopiu po czterech miesiącach zwykłego noszenia / nadruk zszedł z bluzy po pierwszym praniu zgodnym z metką / długość wkładki odbiega od tabeli rozmiarów producenta podanej na karcie produktu]. Wadę zauważyłem(-am) [data].</w:t>
      </w:r>
    </w:p>
    <w:p/>
    <w:p>
      <w:r>
        <w:rPr>
          <w:sz w:val="22"/>
          <w:szCs w:val="22"/>
        </w:rPr>
        <w:t xml:space="preserve">Brak zgodności ujawnił się przed upływem dwóch lat od dostarczenia towaru, więc zgodnie z art. 43c ust. 1 ustawy z dnia 30 maja 2014 r. o prawach konsumenta domniemywa się, że istniał już w chwili dostarczenia.</w:t>
      </w:r>
    </w:p>
    <w:p/>
    <w:p>
      <w:r>
        <w:rPr>
          <w:sz w:val="22"/>
          <w:szCs w:val="22"/>
        </w:rPr>
        <w:t xml:space="preserve">Reklamację kieruję do 50 style jako sprzedawcy (art. 43a ust. 1 tej ustawy). Zgłoszenia nie składam do producenta towaru. Ewentualna gwarancja producenta jest uprawnieniem odrębnym i nie wpływa na odpowiedzialność sprzedawcy (art. 579 § 1 i § 2 Kodeksu cywilnego).</w:t>
      </w:r>
    </w:p>
    <w:p/>
    <w:p>
      <w:r>
        <w:rPr>
          <w:sz w:val="22"/>
          <w:szCs w:val="22"/>
        </w:rPr>
        <w:t xml:space="preserve">Na podstawie art. 43d ust. 1 ustawy o prawach konsumenta żądam [wymiany towaru na wolny od wad albo naprawy]. Proszę o odbiór towaru na koszt sprzedawcy (art. 43d ust. 5). Jeżeli naprawa lub wymiana będą niemożliwe albo nie usuną wady, na podstawie art. 43e ust. 1 złożę oświadczenie o [obniżeniu ceny albo odstąpieniu od umowy i zwrocie ceny].</w:t>
      </w:r>
    </w:p>
    <w:p/>
    <w:p>
      <w:r>
        <w:rPr>
          <w:sz w:val="22"/>
          <w:szCs w:val="22"/>
        </w:rPr>
        <w:t xml:space="preserve">Odpowiedzi oczekuję w terminie 14 dni od otrzymania tego pisma, na papierze albo innym trwałym nośniku (art. 7a ust. 1 i ust. 3 ustawy o prawach konsumenta), na adres [e-mail albo adres pocztowy].</w:t>
      </w:r>
    </w:p>
    <w:p/>
    <w:p>
      <w:r>
        <w:rPr>
          <w:sz w:val="22"/>
          <w:szCs w:val="22"/>
        </w:rPr>
        <w:t xml:space="preserve">Załączniki: [dowód zakupu albo numer zamówienia, zdjęcia wady, wypełniony druk reklamacyjny 50 style].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