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do szkoły średniej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rodzica / opiekuna prawnego lub pełnoletniego kandydata]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[Pełna nazwa szkoły ponadpodstawowej, np. Technikum nr ... w ...]</w:t>
      </w:r>
    </w:p>
    <w:p>
      <w:r>
        <w:rPr>
          <w:sz w:val="22"/>
          <w:szCs w:val="22"/>
        </w:rPr>
        <w:t xml:space="preserve">[Adres szkoły]</w:t>
      </w:r>
    </w:p>
    <w:p/>
    <w:p>
      <w:r>
        <w:rPr>
          <w:sz w:val="22"/>
          <w:szCs w:val="22"/>
        </w:rPr>
        <w:t xml:space="preserve">Podanie o przyjęcie do szkoły w trakcie roku szkolnego</w:t>
      </w:r>
    </w:p>
    <w:p/>
    <w:p>
      <w:r>
        <w:rPr>
          <w:sz w:val="22"/>
          <w:szCs w:val="22"/>
        </w:rPr>
        <w:t xml:space="preserve">Zwracam się z prośbą o przyjęcie [imię i nazwisko ucznia] do klasy [numer klasy / oddział] w roku szkolnym [rok]. Uczeń/uczennica uczęszcza obecnie do [nazwa dotychczasowej szkoły i klasa] i z powodu [np. zmiany miejsca zamieszkania] musi kontynuować naukę w Państwa szkole.</w:t>
      </w:r>
    </w:p>
    <w:p/>
    <w:p>
      <w:r>
        <w:rPr>
          <w:sz w:val="22"/>
          <w:szCs w:val="22"/>
        </w:rPr>
        <w:t xml:space="preserve">[Wariant przy wolnych miejscach: Proszę o rozpatrzenie podania w ramach wolnych miejsc pozostałych po rekrutacji.]</w:t>
      </w:r>
    </w:p>
    <w:p/>
    <w:p>
      <w:r>
        <w:rPr>
          <w:sz w:val="22"/>
          <w:szCs w:val="22"/>
        </w:rPr>
        <w:t xml:space="preserve">Przyjmuję do wiadomości, że przy zmianie typu szkoły dyrektor może wyznaczyć egzamin klasyfikacyjny oraz ocenić zakres materiału zrealizowanego w dotychczasowej szkole.</w:t>
      </w:r>
    </w:p>
    <w:p/>
    <w:p>
      <w:r>
        <w:rPr>
          <w:sz w:val="22"/>
          <w:szCs w:val="22"/>
        </w:rPr>
        <w:t xml:space="preserve">Uzasadnienie: [np. przeprowadzka, profil klasy, sytuacja rodzinna].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 [ostatnie świadectwo lub wykaz ocen; zaświadczenie lekarskie - dotyczy technikum i szkoły branżowej]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