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przyjęciu lub odrzuceniu spadku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[albo: przed notariuszem, w formie protokołu]</w:t>
      </w:r>
    </w:p>
    <w:p/>
    <w:p>
      <w:r>
        <w:rPr>
          <w:sz w:val="22"/>
          <w:szCs w:val="22"/>
        </w:rPr>
        <w:t xml:space="preserve">Sygnatura akt: [sygnatura, jeżeli sprawa już się toczy]</w:t>
      </w:r>
    </w:p>
    <w:p/>
    <w:p>
      <w:r>
        <w:rPr>
          <w:sz w:val="22"/>
          <w:szCs w:val="22"/>
        </w:rPr>
        <w:t xml:space="preserve">OŚWIADCZENIE O [PRZYJĘCIU / ODRZUCENIU] SPADKU</w:t>
      </w:r>
    </w:p>
    <w:p/>
    <w:p>
      <w:r>
        <w:rPr>
          <w:sz w:val="22"/>
          <w:szCs w:val="22"/>
        </w:rPr>
        <w:t xml:space="preserve">Spadkodawca: [imię i nazwisko], PESEL [PESEL], zmarły(-a) w dniu [data] w [miejscowość], ostatnio zamieszkały(-a) [adres].</w:t>
      </w:r>
    </w:p>
    <w:p>
      <w:r>
        <w:rPr>
          <w:sz w:val="22"/>
          <w:szCs w:val="22"/>
        </w:rPr>
        <w:t xml:space="preserve">Mój stosunek do spadkodawcy: [pokrewieństwo albo powinowactwo].</w:t>
      </w:r>
    </w:p>
    <w:p>
      <w:r>
        <w:rPr>
          <w:sz w:val="22"/>
          <w:szCs w:val="22"/>
        </w:rPr>
        <w:t xml:space="preserve">Tytuł powołania do spadku: [dziedziczenie ustawowe / testament z dnia [data]].</w:t>
      </w:r>
    </w:p>
    <w:p>
      <w:r>
        <w:rPr>
          <w:sz w:val="22"/>
          <w:szCs w:val="22"/>
        </w:rPr>
        <w:t xml:space="preserve">O tytule swojego powołania dowiedziałem(-am) się w dniu [data].</w:t>
      </w:r>
    </w:p>
    <w:p/>
    <w:p>
      <w:r>
        <w:rPr>
          <w:sz w:val="22"/>
          <w:szCs w:val="22"/>
        </w:rPr>
        <w:t xml:space="preserve">Oświadczam, że [wskaż jedno]:</w:t>
      </w:r>
    </w:p>
    <w:p/>
    <w:p>
      <w:r>
        <w:rPr>
          <w:sz w:val="22"/>
          <w:szCs w:val="22"/>
        </w:rPr>
        <w:t xml:space="preserve">- przyjmuję spadek po [imię i nazwisko spadkodawcy] wprost, czyli bez ograniczenia odpowiedzialności za długi spadkowe;</w:t>
      </w:r>
    </w:p>
    <w:p>
      <w:r>
        <w:rPr>
          <w:sz w:val="22"/>
          <w:szCs w:val="22"/>
        </w:rPr>
        <w:t xml:space="preserve">- przyjmuję spadek po [imię i nazwisko spadkodawcy] z dobrodziejstwem inwentarza, czyli z ograniczeniem odpowiedzialności za długi spadkowe;</w:t>
      </w:r>
    </w:p>
    <w:p>
      <w:r>
        <w:rPr>
          <w:sz w:val="22"/>
          <w:szCs w:val="22"/>
        </w:rPr>
        <w:t xml:space="preserve">- odrzucam spadek po [imię i nazwisko spadkodawcy].</w:t>
      </w:r>
    </w:p>
    <w:p/>
    <w:p>
      <w:r>
        <w:rPr>
          <w:sz w:val="22"/>
          <w:szCs w:val="22"/>
        </w:rPr>
        <w:t xml:space="preserve">[Oświadczenie o przyjęciu albo o odrzuceniu spadku składa się w terminie sześciu miesięcy od dnia, w którym spadkobierca dowiedział się o tytule swego powołania (art. 1015 § 1 Kodeksu cywilnego). Brak oświadczenia w tym terminie oznacza przyjęcie spadku z dobrodziejstwem inwentarza (art. 1015 § 2 Kodeksu cywilnego). Oświadczenie składa się przed sądem albo przed notariuszem i nie można go odwołać.]</w:t>
      </w:r>
    </w:p>
    <w:p/>
    <w:p>
      <w:r>
        <w:rPr>
          <w:sz w:val="22"/>
          <w:szCs w:val="22"/>
        </w:rPr>
        <w:t xml:space="preserve">[Odrzucenie spadku sprawia, że spadkobierca jest traktowany tak, jakby nie dożył otwarcia spadku, a udział przechodzi na dalszych spadkobierców, w tym na dzieci. Odrzucenie w imieniu małoletniego wymaga zezwolenia sądu opiekuńczego.]</w:t>
      </w:r>
    </w:p>
    <w:p/>
    <w:p>
      <w:r>
        <w:rPr>
          <w:sz w:val="22"/>
          <w:szCs w:val="22"/>
        </w:rPr>
        <w:t xml:space="preserve">Znane mi są skutki złożonego oświadczenia.</w:t>
      </w:r>
    </w:p>
    <w:p/>
    <w:p>
      <w:r>
        <w:rPr>
          <w:sz w:val="22"/>
          <w:szCs w:val="22"/>
        </w:rPr>
        <w:t xml:space="preserve">Załączniki: odpis skrócony aktu zgonu spadkodawcy, [odpis aktu urodzenia albo małżeństwa wykazujący pokrewieństwo, testament, wykaz znanych mi spadkobierców].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