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podwyższone koszty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[Adres zamieszkania: ulica, kod pocztowy, miejscowość]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[Adres, dział kadr i płac]</w:t>
      </w:r>
    </w:p>
    <w:p/>
    <w:p>
      <w:r>
        <w:rPr>
          <w:sz w:val="22"/>
          <w:szCs w:val="22"/>
        </w:rPr>
        <w:t xml:space="preserve">Oświadczenie o spełnieniu warunku do stosowania podwyższonych kosztów uzyskania przychodu</w:t>
      </w:r>
    </w:p>
    <w:p/>
    <w:p>
      <w:r>
        <w:rPr>
          <w:sz w:val="22"/>
          <w:szCs w:val="22"/>
        </w:rPr>
        <w:t xml:space="preserve">Na podstawie art. 32 ust. 7 ustawy z dnia 26 lipca 1991 r. o podatku dochodowym od osób fizycznych oświadczam, że spełniam warunek określony w art. 22 ust. 2 pkt 3 tej ustawy:</w:t>
      </w:r>
    </w:p>
    <w:p/>
    <w:p>
      <w:r>
        <w:rPr>
          <w:sz w:val="22"/>
          <w:szCs w:val="22"/>
        </w:rPr>
        <w:t xml:space="preserve">1. Moje miejsce stałego zamieszkania znajduje się w miejscowości [miejscowość zamieszkania].</w:t>
      </w:r>
    </w:p>
    <w:p>
      <w:r>
        <w:rPr>
          <w:sz w:val="22"/>
          <w:szCs w:val="22"/>
        </w:rPr>
        <w:t xml:space="preserve">2. Zakład pracy, w którym wykonuję pracę, znajduje się w miejscowości [miejscowość zakładu pracy].</w:t>
      </w:r>
    </w:p>
    <w:p>
      <w:r>
        <w:rPr>
          <w:sz w:val="22"/>
          <w:szCs w:val="22"/>
        </w:rPr>
        <w:t xml:space="preserve">3. Nie otrzymuję dodatku za rozłąkę.</w:t>
      </w:r>
    </w:p>
    <w:p>
      <w:r>
        <w:rPr>
          <w:sz w:val="22"/>
          <w:szCs w:val="22"/>
        </w:rPr>
        <w:t xml:space="preserve">4. Nie otrzymuję od pracodawcy zwrotu kosztów dojazdu do zakładu pracy.</w:t>
      </w:r>
    </w:p>
    <w:p>
      <w:r>
        <w:rPr>
          <w:sz w:val="22"/>
          <w:szCs w:val="22"/>
        </w:rPr>
        <w:t xml:space="preserve">   [Wariant: otrzymywany przeze mnie zwrot kosztów dojazdu jest zaliczany do moich przychodów podlegających opodatkowaniu.]</w:t>
      </w:r>
    </w:p>
    <w:p/>
    <w:p>
      <w:r>
        <w:rPr>
          <w:sz w:val="22"/>
          <w:szCs w:val="22"/>
        </w:rPr>
        <w:t xml:space="preserve">Warunek jest spełniony od dnia [data]. Wnoszę o obliczanie zaliczek na podatek z zastosowaniem miesięcznych kosztów uzyskania przychodu w wysokości określonej w art. 22 ust. 2 pkt 3 powołanej ustawy.</w:t>
      </w:r>
    </w:p>
    <w:p/>
    <w:p>
      <w:r>
        <w:rPr>
          <w:sz w:val="22"/>
          <w:szCs w:val="22"/>
        </w:rPr>
        <w:t xml:space="preserve">Zobowiązuję się niezwłocznie zawiadomić pracodawcę o każdej zmianie powyższych okoliczności, stosownie do art. 31a ust. 3 ustawy o podatku dochodowym od osób fizycznych.</w:t>
      </w:r>
    </w:p>
    <w:p/>
    <w:p>
      <w:r>
        <w:rPr>
          <w:sz w:val="22"/>
          <w:szCs w:val="22"/>
        </w:rPr>
        <w:t xml:space="preserve">[Czytelny podpis pracownika]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