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o kapitale początkowym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Pracy i Ubezpieczeń Społecznych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Oddział w [miejscowość]</w:t>
      </w:r>
    </w:p>
    <w:p>
      <w:r>
        <w:rPr>
          <w:sz w:val="22"/>
          <w:szCs w:val="22"/>
        </w:rPr>
        <w:t xml:space="preserve">[adres oddziału, który wydał decyzję]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decyzji o ustaleniu kapitału początkowego nr [znak decyzji] z dnia [data wydania], doręczonej mi dnia [data doręczenia]</w:t>
      </w:r>
    </w:p>
    <w:p/>
    <w:p>
      <w:r>
        <w:rPr>
          <w:sz w:val="22"/>
          <w:szCs w:val="22"/>
        </w:rPr>
        <w:t xml:space="preserve">Zaskarżam powyższą decyzję w części dotyczącej [np. pominięcia okresu zatrudnienia od ... do ... / przyjęcia zerowego wynagrodzenia za lata ... / wyboru 10 lat kalendarzowych do podstawy wymiaru] i wnoszę o jej zmianę przez ustalenie kapitału początkowego z uwzględnieniem [wskaż okres i kwoty].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pominięcie okresu składkowego od [data] do [data] w [nazwa zakładu pracy], mimo że okres ten wynika z [świadectwa pracy / wpisów w legitymacji ubezpieczeniowej / umowy o pracę] (art. 117 ust. 1 ustawy o emeryturach i rentach z FUS);</w:t>
      </w:r>
    </w:p>
    <w:p>
      <w:r>
        <w:rPr>
          <w:sz w:val="22"/>
          <w:szCs w:val="22"/>
        </w:rPr>
        <w:t xml:space="preserve">2. przyjęcie wynagrodzenia w wysokości zero za lata [okres], choć załączam [zaświadczenie o zatrudnieniu i wynagrodzeniu ERP-7 / poświadczoną kopię dokumentacji płacowej z archiwum przechowującego akta zakładu];</w:t>
      </w:r>
    </w:p>
    <w:p>
      <w:r>
        <w:rPr>
          <w:sz w:val="22"/>
          <w:szCs w:val="22"/>
        </w:rPr>
        <w:t xml:space="preserve">3. [nieuwzględnienie proporcji z art. 174 ust. 3b w roku [rok], w którym pozostawałem/-am w ubezpieczeniu tylko [liczba] miesięcy];</w:t>
      </w:r>
    </w:p>
    <w:p>
      <w:r>
        <w:rPr>
          <w:sz w:val="22"/>
          <w:szCs w:val="22"/>
        </w:rPr>
        <w:t xml:space="preserve">4. [ustalenie podstawy wymiaru z lat [okres] mimo korzystniejszych zarobków w latach [okres] (art. 174 ust. 3 w związku z art. 15 ust. 1)];</w:t>
      </w:r>
    </w:p>
    <w:p>
      <w:r>
        <w:rPr>
          <w:sz w:val="22"/>
          <w:szCs w:val="22"/>
        </w:rPr>
        <w:t xml:space="preserve">5. [nieprzyjęcie, na mój wniosek, wskaźnika wysokości podstawy wymiaru renty przyjętego w decyzji z dnia [data] (art. 174 ust. 4)].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dopuszczenie dowodu z dokumentów wymienionych w załącznikach;</w:t>
      </w:r>
    </w:p>
    <w:p>
      <w:r>
        <w:rPr>
          <w:sz w:val="22"/>
          <w:szCs w:val="22"/>
        </w:rPr>
        <w:t xml:space="preserve">2. dopuszczenie dowodu z zeznań świadków: [imię, nazwisko, adres] oraz [imię, nazwisko, adres], na okoliczność mojego zatrudnienia w [nazwa zakładu] w latach [okres] i wysokości otrzymywanego wynagrodzenia, na podstawie art. 473 § 1 k.p.c.;</w:t>
      </w:r>
    </w:p>
    <w:p>
      <w:r>
        <w:rPr>
          <w:sz w:val="22"/>
          <w:szCs w:val="22"/>
        </w:rPr>
        <w:t xml:space="preserve">3. dopuszczenie dowodu z mojego przesłuchania.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[Opisz: gdzie i na jakim stanowisku pracowałeś w spornym okresie, jak było ustalone wynagrodzenie (stawka, akord, premie), dlaczego nie masz dokumentu i gdzie go szukałeś, np. w archiwum wskazanym w bazie zlikwidowanych zakładów pracy.]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zaskarżonej decyzji o ustaleniu kapitału początkowego,</w:t>
      </w:r>
    </w:p>
    <w:p>
      <w:r>
        <w:rPr>
          <w:sz w:val="22"/>
          <w:szCs w:val="22"/>
        </w:rPr>
        <w:t xml:space="preserve">2. [świadectwa pracy, umowy o pracę, angaże, legitymacja ubezpieczeniowa],</w:t>
      </w:r>
    </w:p>
    <w:p>
      <w:r>
        <w:rPr>
          <w:sz w:val="22"/>
          <w:szCs w:val="22"/>
        </w:rPr>
        <w:t xml:space="preserve">3. [zaświadczenie o zatrudnieniu i wynagrodzeniu ERP-7 albo poświadczona kopia dokumentacji płacowej z archiwum],</w:t>
      </w:r>
    </w:p>
    <w:p>
      <w:r>
        <w:rPr>
          <w:sz w:val="22"/>
          <w:szCs w:val="22"/>
        </w:rPr>
        <w:t xml:space="preserve">4. odpis odwołania.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