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pozbawienia władzy rodzicielskiej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Uczestnik postępowania - [matka / ojciec]</w:t>
      </w:r>
    </w:p>
    <w:p>
      <w:r>
        <w:rPr>
          <w:sz w:val="22"/>
          <w:szCs w:val="22"/>
        </w:rPr>
        <w:t xml:space="preserve">małoletniego [IMIĘ I NAZWISKO DZIECKA]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 [Rodzinny / Odwoławczy]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Sygn. akt: [SYGNATURA AKT, np. III Nsm .../...]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od postanowienia Sądu Rejonowego w [MIEJSCOWOŚĆ] z dnia [DATA]</w:t>
      </w:r>
    </w:p>
    <w:p>
      <w:r>
        <w:rPr>
          <w:sz w:val="22"/>
          <w:szCs w:val="22"/>
        </w:rPr>
        <w:t xml:space="preserve">(sygn. akt [SYGNATURA]) o pozbawieniu mnie władzy rodzicielskiej</w:t>
      </w:r>
    </w:p>
    <w:p>
      <w:r>
        <w:rPr>
          <w:sz w:val="22"/>
          <w:szCs w:val="22"/>
        </w:rPr>
        <w:t xml:space="preserve">nad małoletnim [IMIĘ I NAZWISKO DZIECKA], urodzonym [DATA].</w:t>
      </w:r>
    </w:p>
    <w:p/>
    <w:p>
      <w:r>
        <w:rPr>
          <w:sz w:val="22"/>
          <w:szCs w:val="22"/>
        </w:rPr>
        <w:t xml:space="preserve">Na podstawie art. 518 Kodeksu postępowania cywilnego zaskarżam</w:t>
      </w:r>
    </w:p>
    <w:p>
      <w:r>
        <w:rPr>
          <w:sz w:val="22"/>
          <w:szCs w:val="22"/>
        </w:rPr>
        <w:t xml:space="preserve">powyższe postanowienie w całości.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błędne przyjęcie, że w sposób rażący zaniedbuję obowiązki</w:t>
      </w:r>
    </w:p>
    <w:p>
      <w:r>
        <w:rPr>
          <w:sz w:val="22"/>
          <w:szCs w:val="22"/>
        </w:rPr>
        <w:t xml:space="preserve">   względem dziecka w rozumieniu art. 111 par. 1 Kodeksu</w:t>
      </w:r>
    </w:p>
    <w:p>
      <w:r>
        <w:rPr>
          <w:sz w:val="22"/>
          <w:szCs w:val="22"/>
        </w:rPr>
        <w:t xml:space="preserve">   rodzinnego i opiekuńczego, mimo że [OPIS: udział w leczeniu,</w:t>
      </w:r>
    </w:p>
    <w:p>
      <w:r>
        <w:rPr>
          <w:sz w:val="22"/>
          <w:szCs w:val="22"/>
        </w:rPr>
        <w:t xml:space="preserve">   regularne kontakty, opłacanie potrzeb dziecka],</w:t>
      </w:r>
    </w:p>
    <w:p>
      <w:r>
        <w:rPr>
          <w:sz w:val="22"/>
          <w:szCs w:val="22"/>
        </w:rPr>
        <w:t xml:space="preserve">2. pominięcie faktu, że [ISTOTNA OKOLICZNOŚĆ POMINIĘTA</w:t>
      </w:r>
    </w:p>
    <w:p>
      <w:r>
        <w:rPr>
          <w:sz w:val="22"/>
          <w:szCs w:val="22"/>
        </w:rPr>
        <w:t xml:space="preserve">   PRZEZ SĄD] (art. 368 par. 1(1) KPC),</w:t>
      </w:r>
    </w:p>
    <w:p>
      <w:r>
        <w:rPr>
          <w:sz w:val="22"/>
          <w:szCs w:val="22"/>
        </w:rPr>
        <w:t xml:space="preserve">3. oparcie ustaleń na opinii [OZSS / biegłego] z dnia [DATA],</w:t>
      </w:r>
    </w:p>
    <w:p>
      <w:r>
        <w:rPr>
          <w:sz w:val="22"/>
          <w:szCs w:val="22"/>
        </w:rPr>
        <w:t xml:space="preserve">   sporządzonej bez [np. zbadania mojego kontaktu z dzieckiem],</w:t>
      </w:r>
    </w:p>
    <w:p>
      <w:r>
        <w:rPr>
          <w:sz w:val="22"/>
          <w:szCs w:val="22"/>
        </w:rPr>
        <w:t xml:space="preserve">4. zastosowanie najsurowszego środka, mimo że dobru dziecka</w:t>
      </w:r>
    </w:p>
    <w:p>
      <w:r>
        <w:rPr>
          <w:sz w:val="22"/>
          <w:szCs w:val="22"/>
        </w:rPr>
        <w:t xml:space="preserve">   wystarczały zarządzenia z art. 109 Kodeksu rodzinnego</w:t>
      </w:r>
    </w:p>
    <w:p>
      <w:r>
        <w:rPr>
          <w:sz w:val="22"/>
          <w:szCs w:val="22"/>
        </w:rPr>
        <w:t xml:space="preserve">   i opiekuńczego.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postanowienia i oddalenie wniosku o pozbawienie mnie</w:t>
      </w:r>
    </w:p>
    <w:p>
      <w:r>
        <w:rPr>
          <w:sz w:val="22"/>
          <w:szCs w:val="22"/>
        </w:rPr>
        <w:t xml:space="preserve">   władzy rodzicielskiej,</w:t>
      </w:r>
    </w:p>
    <w:p>
      <w:r>
        <w:rPr>
          <w:sz w:val="22"/>
          <w:szCs w:val="22"/>
        </w:rPr>
        <w:t xml:space="preserve">2. ewentualnie o poprzestanie na ograniczeniu mojej władzy</w:t>
      </w:r>
    </w:p>
    <w:p>
      <w:r>
        <w:rPr>
          <w:sz w:val="22"/>
          <w:szCs w:val="22"/>
        </w:rPr>
        <w:t xml:space="preserve">   rodzicielskiej przez [nadzór kuratora sądowego / inne</w:t>
      </w:r>
    </w:p>
    <w:p>
      <w:r>
        <w:rPr>
          <w:sz w:val="22"/>
          <w:szCs w:val="22"/>
        </w:rPr>
        <w:t xml:space="preserve">   zarządzenie z art. 109 par. 2 KRO],</w:t>
      </w:r>
    </w:p>
    <w:p>
      <w:r>
        <w:rPr>
          <w:sz w:val="22"/>
          <w:szCs w:val="22"/>
        </w:rPr>
        <w:t xml:space="preserve">3. ewentualnie o uchylenie postanowienia i przekazanie sprawy</w:t>
      </w:r>
    </w:p>
    <w:p>
      <w:r>
        <w:rPr>
          <w:sz w:val="22"/>
          <w:szCs w:val="22"/>
        </w:rPr>
        <w:t xml:space="preserve">   Sądowi Rejonowemu do ponownego rozpoznania,</w:t>
      </w:r>
    </w:p>
    <w:p>
      <w:r>
        <w:rPr>
          <w:sz w:val="22"/>
          <w:szCs w:val="22"/>
        </w:rPr>
        <w:t xml:space="preserve">4. przeprowadzenie rozprawy.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którą przesłankę z art. 111 KRO sąd przyjął,</w:t>
      </w:r>
    </w:p>
    <w:p>
      <w:r>
        <w:rPr>
          <w:sz w:val="22"/>
          <w:szCs w:val="22"/>
        </w:rPr>
        <w:t xml:space="preserve">na jakim materiale ją oparł, dlaczego ten materiał jej nie</w:t>
      </w:r>
    </w:p>
    <w:p>
      <w:r>
        <w:rPr>
          <w:sz w:val="22"/>
          <w:szCs w:val="22"/>
        </w:rPr>
        <w:t xml:space="preserve">potwierdza, jakie dokumenty i fakty to wykazują.]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odpisy apelacji dla pozostałych uczestników postępowania,</w:t>
      </w:r>
    </w:p>
    <w:p>
      <w:r>
        <w:rPr>
          <w:sz w:val="22"/>
          <w:szCs w:val="22"/>
        </w:rPr>
        <w:t xml:space="preserve">- [zaświadczenia, dokumentacja leczenia lub terapii,</w:t>
      </w:r>
    </w:p>
    <w:p>
      <w:r>
        <w:rPr>
          <w:sz w:val="22"/>
          <w:szCs w:val="22"/>
        </w:rPr>
        <w:t xml:space="preserve">  zaświadczenia ze szkoły albo przedszkola].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